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A29AD" w14:textId="77777777" w:rsidR="00FF34FA" w:rsidRDefault="00FF34FA" w:rsidP="00FF34FA">
      <w:r>
        <w:t>Name .....................................</w:t>
      </w:r>
      <w:r>
        <w:tab/>
      </w:r>
      <w:r>
        <w:tab/>
      </w:r>
      <w:r>
        <w:tab/>
      </w:r>
      <w:r>
        <w:tab/>
      </w:r>
      <w:r>
        <w:tab/>
      </w:r>
      <w:r>
        <w:tab/>
      </w:r>
      <w:r>
        <w:tab/>
      </w:r>
      <w:r>
        <w:tab/>
      </w:r>
      <w:r>
        <w:tab/>
      </w:r>
      <w:r>
        <w:tab/>
      </w:r>
      <w:r>
        <w:tab/>
      </w:r>
      <w:r>
        <w:tab/>
      </w:r>
      <w:r>
        <w:tab/>
      </w:r>
      <w:r>
        <w:tab/>
      </w:r>
      <w:r>
        <w:tab/>
        <w:t>Date .................</w:t>
      </w:r>
    </w:p>
    <w:p w14:paraId="048DD80C" w14:textId="77777777" w:rsidR="00FF34FA" w:rsidRPr="002A18C4" w:rsidRDefault="00FF34FA" w:rsidP="00FF34FA">
      <w:pPr>
        <w:jc w:val="center"/>
        <w:rPr>
          <w:b/>
          <w:bCs/>
          <w:sz w:val="32"/>
          <w:szCs w:val="32"/>
        </w:rPr>
      </w:pPr>
      <w:r w:rsidRPr="002A18C4">
        <w:rPr>
          <w:b/>
          <w:bCs/>
          <w:sz w:val="32"/>
          <w:szCs w:val="32"/>
        </w:rPr>
        <w:t>WEBSITE NAVIGATIONAL TOOLS</w:t>
      </w:r>
    </w:p>
    <w:p w14:paraId="50A6041F" w14:textId="77777777" w:rsidR="00FF34FA" w:rsidRDefault="00FF34FA" w:rsidP="00FF34FA"/>
    <w:p w14:paraId="0BF90935" w14:textId="4F2C0700" w:rsidR="00FF34FA" w:rsidRDefault="00FF34FA" w:rsidP="00FF34FA">
      <w:r w:rsidRPr="002A18C4">
        <w:rPr>
          <w:sz w:val="28"/>
          <w:szCs w:val="28"/>
        </w:rPr>
        <w:t>Our website is</w:t>
      </w:r>
      <w:r>
        <w:t xml:space="preserve"> ..</w:t>
      </w:r>
      <w:r>
        <w:t>.....................................................................................</w:t>
      </w:r>
    </w:p>
    <w:p w14:paraId="6BE2F7F7" w14:textId="77777777" w:rsidR="00FF34FA" w:rsidRDefault="00FF34FA" w:rsidP="00FF34FA"/>
    <w:tbl>
      <w:tblPr>
        <w:tblStyle w:val="TableGrid"/>
        <w:tblW w:w="5000" w:type="pct"/>
        <w:tblLook w:val="04A0" w:firstRow="1" w:lastRow="0" w:firstColumn="1" w:lastColumn="0" w:noHBand="0" w:noVBand="1"/>
      </w:tblPr>
      <w:tblGrid>
        <w:gridCol w:w="3928"/>
        <w:gridCol w:w="3786"/>
        <w:gridCol w:w="4626"/>
        <w:gridCol w:w="3050"/>
      </w:tblGrid>
      <w:tr w:rsidR="00FF34FA" w14:paraId="645C9D1C" w14:textId="77777777" w:rsidTr="00014084">
        <w:tc>
          <w:tcPr>
            <w:tcW w:w="1276" w:type="pct"/>
          </w:tcPr>
          <w:p w14:paraId="7D4FA408" w14:textId="77777777" w:rsidR="00FF34FA" w:rsidRDefault="00FF34FA" w:rsidP="00014084">
            <w:r>
              <w:t>NAVIGATIONAL TOOL</w:t>
            </w:r>
          </w:p>
        </w:tc>
        <w:tc>
          <w:tcPr>
            <w:tcW w:w="1230" w:type="pct"/>
          </w:tcPr>
          <w:p w14:paraId="7354B6EC" w14:textId="77777777" w:rsidR="00FF34FA" w:rsidRDefault="00FF34FA" w:rsidP="00014084">
            <w:r>
              <w:t>LOCATION</w:t>
            </w:r>
          </w:p>
        </w:tc>
        <w:tc>
          <w:tcPr>
            <w:tcW w:w="1503" w:type="pct"/>
          </w:tcPr>
          <w:p w14:paraId="13FA6ADB" w14:textId="77777777" w:rsidR="00FF34FA" w:rsidRDefault="00FF34FA" w:rsidP="00014084">
            <w:r>
              <w:t>HOW TO USE</w:t>
            </w:r>
          </w:p>
        </w:tc>
        <w:tc>
          <w:tcPr>
            <w:tcW w:w="991" w:type="pct"/>
          </w:tcPr>
          <w:p w14:paraId="08E2156D" w14:textId="77777777" w:rsidR="00FF34FA" w:rsidRDefault="00FF34FA" w:rsidP="00014084">
            <w:r>
              <w:t>RESULT</w:t>
            </w:r>
          </w:p>
        </w:tc>
      </w:tr>
      <w:tr w:rsidR="00FF34FA" w14:paraId="52DA25C8" w14:textId="77777777" w:rsidTr="00014084">
        <w:tc>
          <w:tcPr>
            <w:tcW w:w="1276" w:type="pct"/>
          </w:tcPr>
          <w:p w14:paraId="500422F2" w14:textId="77777777" w:rsidR="00FF34FA" w:rsidRPr="00C70EB5" w:rsidRDefault="00FF34FA" w:rsidP="00014084">
            <w:pPr>
              <w:rPr>
                <w:sz w:val="20"/>
                <w:szCs w:val="20"/>
              </w:rPr>
            </w:pPr>
            <w:r w:rsidRPr="00C70EB5">
              <w:rPr>
                <w:sz w:val="20"/>
                <w:szCs w:val="20"/>
              </w:rPr>
              <w:t>Home Page</w:t>
            </w:r>
          </w:p>
        </w:tc>
        <w:tc>
          <w:tcPr>
            <w:tcW w:w="1230" w:type="pct"/>
          </w:tcPr>
          <w:p w14:paraId="49BD8DB5" w14:textId="77777777" w:rsidR="00FF34FA" w:rsidRPr="00C70EB5" w:rsidRDefault="00FF34FA" w:rsidP="00014084">
            <w:pPr>
              <w:rPr>
                <w:sz w:val="20"/>
                <w:szCs w:val="20"/>
              </w:rPr>
            </w:pPr>
            <w:r w:rsidRPr="00C70EB5">
              <w:rPr>
                <w:sz w:val="20"/>
                <w:szCs w:val="20"/>
              </w:rPr>
              <w:t>First Page of website</w:t>
            </w:r>
          </w:p>
        </w:tc>
        <w:tc>
          <w:tcPr>
            <w:tcW w:w="1503" w:type="pct"/>
          </w:tcPr>
          <w:p w14:paraId="07F232E5" w14:textId="77777777" w:rsidR="00FF34FA" w:rsidRPr="00C70EB5" w:rsidRDefault="00FF34FA" w:rsidP="00014084">
            <w:pPr>
              <w:rPr>
                <w:sz w:val="20"/>
                <w:szCs w:val="20"/>
              </w:rPr>
            </w:pPr>
            <w:r w:rsidRPr="00C70EB5">
              <w:rPr>
                <w:sz w:val="20"/>
                <w:szCs w:val="20"/>
              </w:rPr>
              <w:t>Browse, find main idea of website, find navigational tools, come back here to start a new navigation.</w:t>
            </w:r>
          </w:p>
        </w:tc>
        <w:tc>
          <w:tcPr>
            <w:tcW w:w="991" w:type="pct"/>
          </w:tcPr>
          <w:p w14:paraId="7197425F" w14:textId="790320B0" w:rsidR="00FF34FA" w:rsidRPr="00C70EB5" w:rsidRDefault="00FF34FA" w:rsidP="00014084">
            <w:pPr>
              <w:rPr>
                <w:sz w:val="20"/>
                <w:szCs w:val="20"/>
              </w:rPr>
            </w:pPr>
            <w:r w:rsidRPr="00C70EB5">
              <w:rPr>
                <w:sz w:val="20"/>
                <w:szCs w:val="20"/>
              </w:rPr>
              <w:t>5/5 Not Cluttered, readable, informative photos, navigation tools easy to find.</w:t>
            </w:r>
            <w:r w:rsidR="00441689" w:rsidRPr="00C70EB5">
              <w:rPr>
                <w:sz w:val="20"/>
                <w:szCs w:val="20"/>
              </w:rPr>
              <w:t xml:space="preserve"> </w:t>
            </w:r>
          </w:p>
        </w:tc>
      </w:tr>
      <w:tr w:rsidR="00FF34FA" w14:paraId="154AC6F0" w14:textId="77777777" w:rsidTr="00014084">
        <w:tc>
          <w:tcPr>
            <w:tcW w:w="1276" w:type="pct"/>
          </w:tcPr>
          <w:p w14:paraId="15E83975" w14:textId="54F69A2C" w:rsidR="00FF34FA" w:rsidRPr="00C70EB5" w:rsidRDefault="00441689" w:rsidP="00014084">
            <w:pPr>
              <w:rPr>
                <w:sz w:val="20"/>
                <w:szCs w:val="20"/>
              </w:rPr>
            </w:pPr>
            <w:r w:rsidRPr="00C70EB5">
              <w:rPr>
                <w:sz w:val="20"/>
                <w:szCs w:val="20"/>
              </w:rPr>
              <w:t>Search Bar</w:t>
            </w:r>
          </w:p>
        </w:tc>
        <w:tc>
          <w:tcPr>
            <w:tcW w:w="1230" w:type="pct"/>
          </w:tcPr>
          <w:p w14:paraId="08F10224" w14:textId="67E4738F" w:rsidR="00FF34FA" w:rsidRPr="00C70EB5" w:rsidRDefault="00441689" w:rsidP="00014084">
            <w:pPr>
              <w:rPr>
                <w:sz w:val="20"/>
                <w:szCs w:val="20"/>
              </w:rPr>
            </w:pPr>
            <w:r w:rsidRPr="00C70EB5">
              <w:rPr>
                <w:sz w:val="20"/>
                <w:szCs w:val="20"/>
              </w:rPr>
              <w:t>Home Page</w:t>
            </w:r>
          </w:p>
        </w:tc>
        <w:tc>
          <w:tcPr>
            <w:tcW w:w="1503" w:type="pct"/>
          </w:tcPr>
          <w:p w14:paraId="20EBE13E" w14:textId="21586B2E" w:rsidR="00FF34FA" w:rsidRPr="00C70EB5" w:rsidRDefault="00441689" w:rsidP="00014084">
            <w:pPr>
              <w:rPr>
                <w:sz w:val="20"/>
                <w:szCs w:val="20"/>
              </w:rPr>
            </w:pPr>
            <w:r w:rsidRPr="00C70EB5">
              <w:rPr>
                <w:sz w:val="20"/>
                <w:szCs w:val="20"/>
              </w:rPr>
              <w:t>Key words into the bar. Click Search icon</w:t>
            </w:r>
          </w:p>
        </w:tc>
        <w:tc>
          <w:tcPr>
            <w:tcW w:w="991" w:type="pct"/>
          </w:tcPr>
          <w:p w14:paraId="142CC9EA" w14:textId="3E0AD2C7" w:rsidR="00FF34FA" w:rsidRPr="00C70EB5" w:rsidRDefault="00441689" w:rsidP="00014084">
            <w:pPr>
              <w:rPr>
                <w:sz w:val="20"/>
                <w:szCs w:val="20"/>
              </w:rPr>
            </w:pPr>
            <w:r w:rsidRPr="00C70EB5">
              <w:rPr>
                <w:sz w:val="20"/>
                <w:szCs w:val="20"/>
              </w:rPr>
              <w:t xml:space="preserve">5/5 Provides all related searches as hyperlinks. Finds videos, </w:t>
            </w:r>
            <w:r w:rsidR="00C70EB5" w:rsidRPr="00C70EB5">
              <w:rPr>
                <w:sz w:val="20"/>
                <w:szCs w:val="20"/>
              </w:rPr>
              <w:t>readable text</w:t>
            </w:r>
            <w:r w:rsidRPr="00C70EB5">
              <w:rPr>
                <w:sz w:val="20"/>
                <w:szCs w:val="20"/>
              </w:rPr>
              <w:t xml:space="preserve">, photographs. </w:t>
            </w:r>
          </w:p>
        </w:tc>
      </w:tr>
      <w:tr w:rsidR="00FF34FA" w14:paraId="3E8913E0" w14:textId="77777777" w:rsidTr="00014084">
        <w:tc>
          <w:tcPr>
            <w:tcW w:w="1276" w:type="pct"/>
          </w:tcPr>
          <w:p w14:paraId="70BEB01D" w14:textId="3EFE7AC9" w:rsidR="00FF34FA" w:rsidRPr="00C70EB5" w:rsidRDefault="00C70EB5" w:rsidP="00014084">
            <w:pPr>
              <w:rPr>
                <w:sz w:val="20"/>
                <w:szCs w:val="20"/>
              </w:rPr>
            </w:pPr>
            <w:r w:rsidRPr="00C70EB5">
              <w:rPr>
                <w:sz w:val="20"/>
                <w:szCs w:val="20"/>
              </w:rPr>
              <w:t>Menu</w:t>
            </w:r>
          </w:p>
        </w:tc>
        <w:tc>
          <w:tcPr>
            <w:tcW w:w="1230" w:type="pct"/>
          </w:tcPr>
          <w:p w14:paraId="31EDD927" w14:textId="77777777" w:rsidR="00FF34FA" w:rsidRPr="00C70EB5" w:rsidRDefault="00C70EB5" w:rsidP="00014084">
            <w:pPr>
              <w:rPr>
                <w:sz w:val="20"/>
                <w:szCs w:val="20"/>
              </w:rPr>
            </w:pPr>
            <w:r w:rsidRPr="00C70EB5">
              <w:rPr>
                <w:sz w:val="20"/>
                <w:szCs w:val="20"/>
              </w:rPr>
              <w:t>Headings Across top of Home page as Buttons or Hyperlinks</w:t>
            </w:r>
          </w:p>
          <w:p w14:paraId="5E773AF3" w14:textId="0452A5EB" w:rsidR="00C70EB5" w:rsidRPr="00C70EB5" w:rsidRDefault="00287525" w:rsidP="00014084">
            <w:pPr>
              <w:rPr>
                <w:sz w:val="20"/>
                <w:szCs w:val="20"/>
              </w:rPr>
            </w:pPr>
            <w:r>
              <w:rPr>
                <w:sz w:val="20"/>
                <w:szCs w:val="20"/>
              </w:rPr>
              <w:t>Home Page stays in background, so there is always access to menu and search bar.</w:t>
            </w:r>
          </w:p>
        </w:tc>
        <w:tc>
          <w:tcPr>
            <w:tcW w:w="1503" w:type="pct"/>
          </w:tcPr>
          <w:p w14:paraId="1F1D6435" w14:textId="18F6707D" w:rsidR="00FF34FA" w:rsidRPr="00C70EB5" w:rsidRDefault="00C70EB5" w:rsidP="00014084">
            <w:pPr>
              <w:rPr>
                <w:sz w:val="20"/>
                <w:szCs w:val="20"/>
              </w:rPr>
            </w:pPr>
            <w:r w:rsidRPr="00C70EB5">
              <w:rPr>
                <w:sz w:val="20"/>
                <w:szCs w:val="20"/>
              </w:rPr>
              <w:t>Hover over button so see sub-headings. Click on one.</w:t>
            </w:r>
          </w:p>
        </w:tc>
        <w:tc>
          <w:tcPr>
            <w:tcW w:w="991" w:type="pct"/>
          </w:tcPr>
          <w:p w14:paraId="4599F642" w14:textId="13D11362" w:rsidR="00FF34FA" w:rsidRPr="00C70EB5" w:rsidRDefault="00C70EB5" w:rsidP="00014084">
            <w:pPr>
              <w:rPr>
                <w:sz w:val="20"/>
                <w:szCs w:val="20"/>
              </w:rPr>
            </w:pPr>
            <w:r w:rsidRPr="00C70EB5">
              <w:rPr>
                <w:sz w:val="20"/>
                <w:szCs w:val="20"/>
              </w:rPr>
              <w:t xml:space="preserve">4/5 Clever, but a bit fiddly. You </w:t>
            </w:r>
            <w:proofErr w:type="gramStart"/>
            <w:r w:rsidRPr="00C70EB5">
              <w:rPr>
                <w:sz w:val="20"/>
                <w:szCs w:val="20"/>
              </w:rPr>
              <w:t>have to</w:t>
            </w:r>
            <w:proofErr w:type="gramEnd"/>
            <w:r w:rsidRPr="00C70EB5">
              <w:rPr>
                <w:sz w:val="20"/>
                <w:szCs w:val="20"/>
              </w:rPr>
              <w:t xml:space="preserve"> remember to hover, then click. Organises the information very well.</w:t>
            </w:r>
          </w:p>
        </w:tc>
      </w:tr>
      <w:tr w:rsidR="00FF34FA" w14:paraId="716E7D68" w14:textId="77777777" w:rsidTr="00014084">
        <w:tc>
          <w:tcPr>
            <w:tcW w:w="1276" w:type="pct"/>
          </w:tcPr>
          <w:p w14:paraId="2BCC404F" w14:textId="115B0D8D" w:rsidR="00FF34FA" w:rsidRPr="00C70EB5" w:rsidRDefault="00C70EB5" w:rsidP="00014084">
            <w:pPr>
              <w:rPr>
                <w:sz w:val="20"/>
                <w:szCs w:val="20"/>
              </w:rPr>
            </w:pPr>
            <w:r w:rsidRPr="00C70EB5">
              <w:rPr>
                <w:sz w:val="20"/>
                <w:szCs w:val="20"/>
              </w:rPr>
              <w:t>Hyper Links</w:t>
            </w:r>
          </w:p>
        </w:tc>
        <w:tc>
          <w:tcPr>
            <w:tcW w:w="1230" w:type="pct"/>
          </w:tcPr>
          <w:p w14:paraId="55CBD88F" w14:textId="6A1ED6A6" w:rsidR="00FF34FA" w:rsidRPr="00C70EB5" w:rsidRDefault="00C70EB5" w:rsidP="00014084">
            <w:pPr>
              <w:rPr>
                <w:sz w:val="20"/>
                <w:szCs w:val="20"/>
              </w:rPr>
            </w:pPr>
            <w:r w:rsidRPr="00C70EB5">
              <w:rPr>
                <w:sz w:val="20"/>
                <w:szCs w:val="20"/>
              </w:rPr>
              <w:t>On all pages through the site</w:t>
            </w:r>
          </w:p>
        </w:tc>
        <w:tc>
          <w:tcPr>
            <w:tcW w:w="1503" w:type="pct"/>
          </w:tcPr>
          <w:p w14:paraId="083FD931" w14:textId="0063B110" w:rsidR="00FF34FA" w:rsidRPr="00C70EB5" w:rsidRDefault="00C70EB5" w:rsidP="00014084">
            <w:pPr>
              <w:rPr>
                <w:sz w:val="20"/>
                <w:szCs w:val="20"/>
              </w:rPr>
            </w:pPr>
            <w:r w:rsidRPr="00C70EB5">
              <w:rPr>
                <w:sz w:val="20"/>
                <w:szCs w:val="20"/>
              </w:rPr>
              <w:t xml:space="preserve">There are many hyperlinks. Some are in the typical blue </w:t>
            </w:r>
            <w:proofErr w:type="gramStart"/>
            <w:r w:rsidRPr="00C70EB5">
              <w:rPr>
                <w:sz w:val="20"/>
                <w:szCs w:val="20"/>
              </w:rPr>
              <w:t>colour</w:t>
            </w:r>
            <w:proofErr w:type="gramEnd"/>
            <w:r w:rsidRPr="00C70EB5">
              <w:rPr>
                <w:sz w:val="20"/>
                <w:szCs w:val="20"/>
              </w:rPr>
              <w:t xml:space="preserve"> but many are not. Hover to get a hand which means it is a hyper link. Click for more information.</w:t>
            </w:r>
          </w:p>
        </w:tc>
        <w:tc>
          <w:tcPr>
            <w:tcW w:w="991" w:type="pct"/>
          </w:tcPr>
          <w:p w14:paraId="147BEE37" w14:textId="267BDCB1" w:rsidR="00FF34FA" w:rsidRPr="00C70EB5" w:rsidRDefault="00C70EB5" w:rsidP="00014084">
            <w:pPr>
              <w:rPr>
                <w:sz w:val="20"/>
                <w:szCs w:val="20"/>
              </w:rPr>
            </w:pPr>
            <w:r w:rsidRPr="00C70EB5">
              <w:rPr>
                <w:sz w:val="20"/>
                <w:szCs w:val="20"/>
              </w:rPr>
              <w:t xml:space="preserve">3/5 Some of the links take you away from the page you were </w:t>
            </w:r>
            <w:proofErr w:type="gramStart"/>
            <w:r w:rsidRPr="00C70EB5">
              <w:rPr>
                <w:sz w:val="20"/>
                <w:szCs w:val="20"/>
              </w:rPr>
              <w:t>on</w:t>
            </w:r>
            <w:proofErr w:type="gramEnd"/>
            <w:r w:rsidRPr="00C70EB5">
              <w:rPr>
                <w:sz w:val="20"/>
                <w:szCs w:val="20"/>
              </w:rPr>
              <w:t xml:space="preserve"> and you need to hit the back arrow. You can get a bit lost. </w:t>
            </w:r>
          </w:p>
        </w:tc>
      </w:tr>
      <w:tr w:rsidR="00FF34FA" w14:paraId="5B688C1C" w14:textId="77777777" w:rsidTr="00014084">
        <w:tc>
          <w:tcPr>
            <w:tcW w:w="1276" w:type="pct"/>
          </w:tcPr>
          <w:p w14:paraId="36CDFF49" w14:textId="01341123" w:rsidR="00FF34FA" w:rsidRPr="00C70EB5" w:rsidRDefault="00C70EB5" w:rsidP="00014084">
            <w:pPr>
              <w:rPr>
                <w:sz w:val="20"/>
                <w:szCs w:val="20"/>
              </w:rPr>
            </w:pPr>
            <w:r w:rsidRPr="00C70EB5">
              <w:rPr>
                <w:sz w:val="20"/>
                <w:szCs w:val="20"/>
              </w:rPr>
              <w:t xml:space="preserve">Other </w:t>
            </w:r>
          </w:p>
        </w:tc>
        <w:tc>
          <w:tcPr>
            <w:tcW w:w="1230" w:type="pct"/>
          </w:tcPr>
          <w:p w14:paraId="17C75AC7" w14:textId="3E5F4D76" w:rsidR="00FF34FA" w:rsidRPr="00C70EB5" w:rsidRDefault="00C70EB5" w:rsidP="00014084">
            <w:pPr>
              <w:rPr>
                <w:sz w:val="20"/>
                <w:szCs w:val="20"/>
              </w:rPr>
            </w:pPr>
            <w:r w:rsidRPr="00C70EB5">
              <w:rPr>
                <w:sz w:val="20"/>
                <w:szCs w:val="20"/>
              </w:rPr>
              <w:t>This is part of the Queensland Government Website.</w:t>
            </w:r>
          </w:p>
        </w:tc>
        <w:tc>
          <w:tcPr>
            <w:tcW w:w="1503" w:type="pct"/>
          </w:tcPr>
          <w:p w14:paraId="47FDA120" w14:textId="77777777" w:rsidR="00FF34FA" w:rsidRPr="00C70EB5" w:rsidRDefault="00C70EB5" w:rsidP="00014084">
            <w:pPr>
              <w:rPr>
                <w:sz w:val="20"/>
                <w:szCs w:val="20"/>
              </w:rPr>
            </w:pPr>
            <w:r w:rsidRPr="00C70EB5">
              <w:rPr>
                <w:sz w:val="20"/>
                <w:szCs w:val="20"/>
              </w:rPr>
              <w:t>Click on the main Queensland Govt icon</w:t>
            </w:r>
          </w:p>
          <w:p w14:paraId="55F2542A" w14:textId="681B3079" w:rsidR="00C70EB5" w:rsidRPr="00C70EB5" w:rsidRDefault="00C70EB5" w:rsidP="00014084">
            <w:pPr>
              <w:rPr>
                <w:sz w:val="20"/>
                <w:szCs w:val="20"/>
              </w:rPr>
            </w:pPr>
            <w:r w:rsidRPr="00C70EB5">
              <w:rPr>
                <w:sz w:val="20"/>
                <w:szCs w:val="20"/>
              </w:rPr>
              <w:t>You go straight to Qld Govt site</w:t>
            </w:r>
          </w:p>
        </w:tc>
        <w:tc>
          <w:tcPr>
            <w:tcW w:w="991" w:type="pct"/>
          </w:tcPr>
          <w:p w14:paraId="4C93C139" w14:textId="4369281F" w:rsidR="00FF34FA" w:rsidRPr="00C70EB5" w:rsidRDefault="00C70EB5" w:rsidP="00014084">
            <w:pPr>
              <w:rPr>
                <w:sz w:val="20"/>
                <w:szCs w:val="20"/>
              </w:rPr>
            </w:pPr>
            <w:r w:rsidRPr="00C70EB5">
              <w:rPr>
                <w:sz w:val="20"/>
                <w:szCs w:val="20"/>
              </w:rPr>
              <w:t>3/5 Great to be able to do this but if you navigate away from that Homepage will be hard to navigate back to the Girraween Site.</w:t>
            </w:r>
          </w:p>
        </w:tc>
      </w:tr>
    </w:tbl>
    <w:p w14:paraId="2A7344B3" w14:textId="77777777" w:rsidR="00FF34FA" w:rsidRDefault="00FF34FA" w:rsidP="00FF34FA"/>
    <w:p w14:paraId="2457CBBB" w14:textId="13008D70" w:rsidR="00494769" w:rsidRDefault="00C70EB5">
      <w:r w:rsidRPr="00C70EB5">
        <w:rPr>
          <w:b/>
          <w:bCs/>
        </w:rPr>
        <w:t>Evaluate the navigational Tools:</w:t>
      </w:r>
      <w:r>
        <w:t xml:space="preserve"> There are plenty of different ways to navigate and find information and most tools are user friendly. Some of the hyperlinks are not easily found because there is not a uniform font or colour. The Home Page provides all the tools and stays at the back of each subpage so that you have the menu and search bar always on hand. It is a very user friendly website for navigating. 4/5</w:t>
      </w:r>
    </w:p>
    <w:p w14:paraId="173EC341" w14:textId="5DD5459D" w:rsidR="00C70EB5" w:rsidRDefault="00C70EB5"/>
    <w:p w14:paraId="008B5B9F" w14:textId="7D468573" w:rsidR="00C70EB5" w:rsidRDefault="00C70EB5">
      <w:r>
        <w:t>Which tool was the best, in your opinion. Why?</w:t>
      </w:r>
    </w:p>
    <w:p w14:paraId="59DC904B" w14:textId="7E00D229" w:rsidR="00C70EB5" w:rsidRDefault="00C70EB5">
      <w:r>
        <w:t>We thought the best navigational tool was the Search Bar because it brought up everything related to the search words.</w:t>
      </w:r>
    </w:p>
    <w:sectPr w:rsidR="00C70EB5" w:rsidSect="002A18C4">
      <w:pgSz w:w="1684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Body)">
    <w:altName w:val="Calibri"/>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4FA"/>
    <w:rsid w:val="00287525"/>
    <w:rsid w:val="00441689"/>
    <w:rsid w:val="00494769"/>
    <w:rsid w:val="00C70EB5"/>
    <w:rsid w:val="00E65FC7"/>
    <w:rsid w:val="00FF34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6306307"/>
  <w15:chartTrackingRefBased/>
  <w15:docId w15:val="{38FDA2EB-DEA1-4841-A34D-4255CF5C8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Calibri (Body)"/>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4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3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314</Words>
  <Characters>1792</Characters>
  <Application>Microsoft Office Word</Application>
  <DocSecurity>0</DocSecurity>
  <Lines>14</Lines>
  <Paragraphs>4</Paragraphs>
  <ScaleCrop>false</ScaleCrop>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grantlesley@bigpond.com</dc:creator>
  <cp:keywords/>
  <dc:description/>
  <cp:lastModifiedBy>grantlesley@bigpond.com</cp:lastModifiedBy>
  <cp:revision>4</cp:revision>
  <dcterms:created xsi:type="dcterms:W3CDTF">2023-02-10T01:34:00Z</dcterms:created>
  <dcterms:modified xsi:type="dcterms:W3CDTF">2023-02-10T01:57:00Z</dcterms:modified>
</cp:coreProperties>
</file>