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666B" w14:textId="68562AFB" w:rsidR="00494769" w:rsidRPr="00BF3BAD" w:rsidRDefault="006F6E07" w:rsidP="00FF62CA">
      <w:r w:rsidRPr="00FF62CA">
        <w:rPr>
          <w:b/>
          <w:bCs/>
          <w:sz w:val="28"/>
          <w:szCs w:val="28"/>
        </w:rPr>
        <w:t xml:space="preserve">THE </w:t>
      </w:r>
      <w:r w:rsidR="00EC706B" w:rsidRPr="00FF62CA">
        <w:rPr>
          <w:b/>
          <w:bCs/>
          <w:sz w:val="28"/>
          <w:szCs w:val="28"/>
        </w:rPr>
        <w:t>DEATH ADDER</w:t>
      </w:r>
      <w:r w:rsidR="00EC706B" w:rsidRPr="00BF3BAD">
        <w:t xml:space="preserve"> </w:t>
      </w:r>
      <w:r w:rsidRPr="00FF62CA">
        <w:rPr>
          <w:b/>
          <w:bCs/>
        </w:rPr>
        <w:t>Fact</w:t>
      </w:r>
      <w:r w:rsidR="003F3BFF" w:rsidRPr="00FF62CA">
        <w:rPr>
          <w:b/>
          <w:bCs/>
        </w:rPr>
        <w:t>sheet</w:t>
      </w:r>
    </w:p>
    <w:p w14:paraId="07500A7D" w14:textId="77777777" w:rsidR="006F6E07" w:rsidRPr="00BF3BAD" w:rsidRDefault="006F6E07" w:rsidP="00FF62CA"/>
    <w:p w14:paraId="24AF1B61" w14:textId="25F13581" w:rsidR="00AD70C3" w:rsidRPr="00BF3BAD" w:rsidRDefault="00BF3BAD" w:rsidP="00FF62CA">
      <w:r w:rsidRPr="00BF3BAD">
        <w:rPr>
          <w:shd w:val="clear" w:color="auto" w:fill="F7F7F8"/>
        </w:rPr>
        <w:t>The death adder (</w:t>
      </w:r>
      <w:proofErr w:type="spellStart"/>
      <w:r w:rsidRPr="00BF3BAD">
        <w:rPr>
          <w:shd w:val="clear" w:color="auto" w:fill="F7F7F8"/>
        </w:rPr>
        <w:t>Acanthophis</w:t>
      </w:r>
      <w:proofErr w:type="spellEnd"/>
      <w:r w:rsidRPr="00BF3BAD">
        <w:rPr>
          <w:shd w:val="clear" w:color="auto" w:fill="F7F7F8"/>
        </w:rPr>
        <w:t xml:space="preserve"> </w:t>
      </w:r>
      <w:proofErr w:type="spellStart"/>
      <w:r w:rsidRPr="00BF3BAD">
        <w:rPr>
          <w:shd w:val="clear" w:color="auto" w:fill="F7F7F8"/>
        </w:rPr>
        <w:t>antarcticus</w:t>
      </w:r>
      <w:proofErr w:type="spellEnd"/>
      <w:r w:rsidRPr="00BF3BAD">
        <w:rPr>
          <w:shd w:val="clear" w:color="auto" w:fill="F7F7F8"/>
        </w:rPr>
        <w:t xml:space="preserve">) is a highly venomous snake that is native to Australia and New Guinea. </w:t>
      </w:r>
      <w:r w:rsidR="006F6E07" w:rsidRPr="00BF3BAD">
        <w:t xml:space="preserve"> </w:t>
      </w:r>
      <w:r w:rsidRPr="00BF3BAD">
        <w:t>It is rated as Vulnerable in the Granite Belt region.</w:t>
      </w:r>
    </w:p>
    <w:p w14:paraId="6CBA1407" w14:textId="77777777" w:rsidR="00AD70C3" w:rsidRPr="00BF3BAD" w:rsidRDefault="00AD70C3" w:rsidP="00FF62CA">
      <w:r w:rsidRPr="00BF3BAD">
        <w:t>LOCATION:</w:t>
      </w:r>
    </w:p>
    <w:p w14:paraId="17C10528" w14:textId="5D810F3F" w:rsidR="00BF3BAD" w:rsidRPr="00BF3BAD" w:rsidRDefault="00FF62CA" w:rsidP="00FF62CA">
      <w:r w:rsidRPr="00BF3BAD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20C8370" wp14:editId="68F2AB7F">
            <wp:simplePos x="0" y="0"/>
            <wp:positionH relativeFrom="column">
              <wp:posOffset>3936365</wp:posOffset>
            </wp:positionH>
            <wp:positionV relativeFrom="paragraph">
              <wp:posOffset>268266</wp:posOffset>
            </wp:positionV>
            <wp:extent cx="2738755" cy="1603375"/>
            <wp:effectExtent l="0" t="0" r="4445" b="0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4" name="Picture 4" descr="Common Death Adder - Acanthophis antarct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Death Adder - Acanthophis antarctic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AD" w:rsidRPr="00BF3BAD">
        <w:t xml:space="preserve">Death Adders are found in Northern Territory, Queensland, New South Wales, Victoria, South </w:t>
      </w:r>
      <w:proofErr w:type="gramStart"/>
      <w:r w:rsidR="00BF3BAD" w:rsidRPr="00BF3BAD">
        <w:t>Australia</w:t>
      </w:r>
      <w:proofErr w:type="gramEnd"/>
      <w:r w:rsidR="00BF3BAD" w:rsidRPr="00BF3BAD">
        <w:t xml:space="preserve"> and Western Australia.</w:t>
      </w:r>
    </w:p>
    <w:p w14:paraId="2F9EC47F" w14:textId="659E5B1D" w:rsidR="006F6E07" w:rsidRPr="00BF3BAD" w:rsidRDefault="006F6E07" w:rsidP="00FF62CA"/>
    <w:p w14:paraId="339EEEBB" w14:textId="77777777" w:rsidR="00FF62CA" w:rsidRDefault="00FF62CA" w:rsidP="00FF62CA">
      <w:pPr>
        <w:rPr>
          <w:b/>
          <w:bCs/>
        </w:rPr>
      </w:pPr>
    </w:p>
    <w:p w14:paraId="78E5148D" w14:textId="6DD586BD" w:rsidR="006F6E07" w:rsidRPr="00FF62CA" w:rsidRDefault="006F6E07" w:rsidP="00FF62CA">
      <w:pPr>
        <w:rPr>
          <w:b/>
          <w:bCs/>
        </w:rPr>
      </w:pPr>
      <w:r w:rsidRPr="00FF62CA">
        <w:rPr>
          <w:b/>
          <w:bCs/>
        </w:rPr>
        <w:t>DESCRIPTION:</w:t>
      </w:r>
    </w:p>
    <w:p w14:paraId="71546CB7" w14:textId="3EB12076" w:rsidR="00BF3BAD" w:rsidRPr="00BF3BAD" w:rsidRDefault="00BF3BAD" w:rsidP="00FF62CA">
      <w:r w:rsidRPr="00BF3BAD">
        <w:t xml:space="preserve">It </w:t>
      </w:r>
      <w:r w:rsidRPr="00BF3BAD">
        <w:t>is easily recognised by</w:t>
      </w:r>
      <w:r w:rsidRPr="00BF3BAD">
        <w:t>:</w:t>
      </w:r>
    </w:p>
    <w:p w14:paraId="49BDCEAC" w14:textId="156021A0" w:rsidR="00BF3BAD" w:rsidRPr="00BF3BAD" w:rsidRDefault="00BF3BAD" w:rsidP="00FF62CA">
      <w:pPr>
        <w:pStyle w:val="ListParagraph"/>
        <w:numPr>
          <w:ilvl w:val="0"/>
          <w:numId w:val="13"/>
        </w:numPr>
      </w:pPr>
      <w:r w:rsidRPr="00BF3BAD">
        <w:t>triangular-shaped head</w:t>
      </w:r>
      <w:r w:rsidR="00FF62CA" w:rsidRPr="00FF62CA">
        <w:rPr>
          <w:sz w:val="27"/>
          <w:szCs w:val="27"/>
        </w:rPr>
        <w:fldChar w:fldCharType="begin"/>
      </w:r>
      <w:r w:rsidR="00FF62CA" w:rsidRPr="00FF62CA">
        <w:rPr>
          <w:sz w:val="27"/>
          <w:szCs w:val="27"/>
        </w:rPr>
        <w:instrText xml:space="preserve"> INCLUDEPICTURE "https://media.australian.museum/media/dd/images/Some_image.width-800.6a29d10.jpg" \* MERGEFORMATINET </w:instrText>
      </w:r>
      <w:r w:rsidR="00FF62CA" w:rsidRPr="00FF62CA">
        <w:rPr>
          <w:sz w:val="27"/>
          <w:szCs w:val="27"/>
        </w:rPr>
        <w:fldChar w:fldCharType="separate"/>
      </w:r>
      <w:r w:rsidR="00FF62CA" w:rsidRPr="00FF62CA">
        <w:rPr>
          <w:sz w:val="27"/>
          <w:szCs w:val="27"/>
        </w:rPr>
        <w:fldChar w:fldCharType="end"/>
      </w:r>
    </w:p>
    <w:p w14:paraId="35FA55C1" w14:textId="069617CF" w:rsidR="00BF3BAD" w:rsidRPr="00BF3BAD" w:rsidRDefault="00BF3BAD" w:rsidP="00FF62CA">
      <w:pPr>
        <w:pStyle w:val="ListParagraph"/>
        <w:numPr>
          <w:ilvl w:val="0"/>
          <w:numId w:val="13"/>
        </w:numPr>
      </w:pPr>
      <w:r w:rsidRPr="00BF3BAD">
        <w:t xml:space="preserve">short stout body </w:t>
      </w:r>
    </w:p>
    <w:p w14:paraId="4E74B07D" w14:textId="344C1A2F" w:rsidR="00BF3BAD" w:rsidRPr="00BF3BAD" w:rsidRDefault="00BF3BAD" w:rsidP="00FF62CA">
      <w:pPr>
        <w:pStyle w:val="ListParagraph"/>
        <w:numPr>
          <w:ilvl w:val="0"/>
          <w:numId w:val="13"/>
        </w:numPr>
      </w:pPr>
      <w:r w:rsidRPr="00BF3BAD">
        <w:t>thin tail</w:t>
      </w:r>
    </w:p>
    <w:p w14:paraId="6F780524" w14:textId="31AFDD89" w:rsidR="00BF3BAD" w:rsidRPr="00BF3BAD" w:rsidRDefault="00BF3BAD" w:rsidP="00FF62CA">
      <w:pPr>
        <w:pStyle w:val="ListParagraph"/>
        <w:numPr>
          <w:ilvl w:val="0"/>
          <w:numId w:val="13"/>
        </w:numPr>
      </w:pPr>
      <w:r w:rsidRPr="00BF3BAD">
        <w:t xml:space="preserve">size ranges from </w:t>
      </w:r>
      <w:r w:rsidRPr="00BF3BAD">
        <w:t>40-100 cm</w:t>
      </w:r>
    </w:p>
    <w:p w14:paraId="0EA5357D" w14:textId="3B32C60B" w:rsidR="00BF3BAD" w:rsidRPr="00BF3BAD" w:rsidRDefault="00FF62CA" w:rsidP="00FF62CA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2FA695" wp14:editId="7FBB44A9">
                <wp:simplePos x="0" y="0"/>
                <wp:positionH relativeFrom="column">
                  <wp:posOffset>4806950</wp:posOffset>
                </wp:positionH>
                <wp:positionV relativeFrom="paragraph">
                  <wp:posOffset>251428</wp:posOffset>
                </wp:positionV>
                <wp:extent cx="1242695" cy="635"/>
                <wp:effectExtent l="0" t="0" r="1905" b="0"/>
                <wp:wrapTight wrapText="bothSides">
                  <wp:wrapPolygon edited="0">
                    <wp:start x="0" y="0"/>
                    <wp:lineTo x="0" y="20167"/>
                    <wp:lineTo x="21412" y="20167"/>
                    <wp:lineTo x="2141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30B06A" w14:textId="0D12B82E" w:rsidR="00FF62CA" w:rsidRPr="00F762D1" w:rsidRDefault="00FF62CA" w:rsidP="00FF62CA">
                            <w:pPr>
                              <w:pStyle w:val="Caption"/>
                              <w:rPr>
                                <w:noProof/>
                                <w:sz w:val="27"/>
                                <w:szCs w:val="27"/>
                              </w:rPr>
                            </w:pP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Common Death 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FA6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5pt;margin-top:19.8pt;width:97.8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" stroked="f">
                <v:textbox style="mso-fit-shape-to-text:t" inset="0,0,0,0">
                  <w:txbxContent>
                    <w:p w14:paraId="3E30B06A" w14:textId="0D12B82E" w:rsidR="00FF62CA" w:rsidRPr="00F762D1" w:rsidRDefault="00FF62CA" w:rsidP="00FF62CA">
                      <w:pPr>
                        <w:pStyle w:val="Caption"/>
                        <w:rPr>
                          <w:noProof/>
                          <w:sz w:val="27"/>
                          <w:szCs w:val="27"/>
                        </w:rPr>
                      </w:pP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Common Death Adder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3BAD" w:rsidRPr="00FF62CA">
        <w:rPr>
          <w:rFonts w:eastAsia="Times New Roman"/>
          <w:color w:val="444444"/>
          <w:lang w:eastAsia="en-GB"/>
        </w:rPr>
        <w:t>colour</w:t>
      </w:r>
      <w:r w:rsidR="00BF3BAD" w:rsidRPr="00FF62CA">
        <w:rPr>
          <w:rFonts w:eastAsia="Times New Roman"/>
          <w:color w:val="444444"/>
          <w:lang w:eastAsia="en-GB"/>
        </w:rPr>
        <w:t xml:space="preserve"> varies from grey to rich reddish-brown, usually with irregular dark crossbands and dark bars on the </w:t>
      </w:r>
      <w:proofErr w:type="gramStart"/>
      <w:r w:rsidR="00BF3BAD" w:rsidRPr="00FF62CA">
        <w:rPr>
          <w:rFonts w:eastAsia="Times New Roman"/>
          <w:color w:val="444444"/>
          <w:lang w:eastAsia="en-GB"/>
        </w:rPr>
        <w:t>lips</w:t>
      </w:r>
      <w:proofErr w:type="gramEnd"/>
    </w:p>
    <w:p w14:paraId="42D28F09" w14:textId="78A1A367" w:rsidR="00BF3BAD" w:rsidRPr="00FF62CA" w:rsidRDefault="00BF3BAD" w:rsidP="00FF62CA">
      <w:pPr>
        <w:pStyle w:val="ListParagraph"/>
        <w:numPr>
          <w:ilvl w:val="0"/>
          <w:numId w:val="13"/>
        </w:numPr>
      </w:pPr>
      <w:r w:rsidRPr="00FF62CA">
        <w:rPr>
          <w:rFonts w:eastAsia="Times New Roman"/>
          <w:color w:val="444444"/>
          <w:lang w:eastAsia="en-GB"/>
        </w:rPr>
        <w:t>underside is whitish with black or brown flecks, while the tail-tip is cream or black.</w:t>
      </w:r>
    </w:p>
    <w:p w14:paraId="5289DDAB" w14:textId="31C12638" w:rsidR="00FF62CA" w:rsidRPr="00FF62CA" w:rsidRDefault="00FF62CA" w:rsidP="00FF62CA">
      <w:pPr>
        <w:pStyle w:val="ListParagraph"/>
        <w:numPr>
          <w:ilvl w:val="0"/>
          <w:numId w:val="13"/>
        </w:numPr>
        <w:rPr>
          <w:lang w:eastAsia="en-GB"/>
        </w:rPr>
      </w:pPr>
      <w:r w:rsidRPr="00FF62CA">
        <w:rPr>
          <w:lang w:eastAsia="en-GB"/>
        </w:rPr>
        <w:t xml:space="preserve">have relatively large fangs and toxic venom </w:t>
      </w:r>
      <w:r>
        <w:rPr>
          <w:lang w:eastAsia="en-GB"/>
        </w:rPr>
        <w:t>which is fatal without medical aid in most cases.</w:t>
      </w:r>
    </w:p>
    <w:p w14:paraId="6C068E31" w14:textId="77777777" w:rsidR="00FF62CA" w:rsidRPr="00BF3BAD" w:rsidRDefault="00FF62CA" w:rsidP="00FF62CA"/>
    <w:p w14:paraId="6695423B" w14:textId="6A6A2BF0" w:rsidR="00BF3BAD" w:rsidRPr="00BF3BAD" w:rsidRDefault="00BF3BAD" w:rsidP="00FF62CA"/>
    <w:p w14:paraId="4E9C675D" w14:textId="77777777" w:rsidR="006F6E07" w:rsidRPr="00FF62CA" w:rsidRDefault="006F6E07" w:rsidP="00FF62CA">
      <w:pPr>
        <w:rPr>
          <w:b/>
          <w:bCs/>
        </w:rPr>
      </w:pPr>
      <w:r w:rsidRPr="00FF62CA">
        <w:rPr>
          <w:b/>
          <w:bCs/>
        </w:rPr>
        <w:t>BEHAVIOUR:</w:t>
      </w:r>
    </w:p>
    <w:p w14:paraId="625A53AC" w14:textId="3854819F" w:rsidR="00BF3BAD" w:rsidRPr="00BF3BAD" w:rsidRDefault="00FF62CA" w:rsidP="00FF62CA">
      <w:pPr>
        <w:pStyle w:val="ListParagraph"/>
        <w:numPr>
          <w:ilvl w:val="0"/>
          <w:numId w:val="14"/>
        </w:numPr>
      </w:pPr>
      <w:r w:rsidRPr="00FF62CA">
        <w:rPr>
          <w:rFonts w:eastAsia="Times New Roman"/>
          <w:color w:val="444444"/>
          <w:lang w:eastAsia="en-GB"/>
        </w:rPr>
        <w:t>an inactive</w:t>
      </w:r>
      <w:r w:rsidR="00BF3BAD" w:rsidRPr="00FF62CA">
        <w:rPr>
          <w:rFonts w:eastAsia="Times New Roman"/>
          <w:color w:val="444444"/>
          <w:lang w:eastAsia="en-GB"/>
        </w:rPr>
        <w:t xml:space="preserve"> </w:t>
      </w:r>
      <w:r w:rsidR="00BF3BAD" w:rsidRPr="00FF62CA">
        <w:rPr>
          <w:rFonts w:eastAsia="Times New Roman"/>
          <w:color w:val="444444"/>
          <w:lang w:eastAsia="en-GB"/>
        </w:rPr>
        <w:t>snake</w:t>
      </w:r>
    </w:p>
    <w:p w14:paraId="0A108172" w14:textId="20C37238" w:rsidR="00BF3BAD" w:rsidRPr="00BF3BAD" w:rsidRDefault="00BF3BAD" w:rsidP="00FF62CA">
      <w:pPr>
        <w:pStyle w:val="ListParagraph"/>
        <w:numPr>
          <w:ilvl w:val="0"/>
          <w:numId w:val="14"/>
        </w:numPr>
      </w:pPr>
      <w:r w:rsidRPr="00FF62CA">
        <w:rPr>
          <w:rFonts w:eastAsia="Times New Roman"/>
          <w:color w:val="444444"/>
          <w:lang w:eastAsia="en-GB"/>
        </w:rPr>
        <w:t xml:space="preserve">spends much of its time lying concealed under loose sand, leaf litter or low foliage. </w:t>
      </w:r>
    </w:p>
    <w:p w14:paraId="38F68A11" w14:textId="31F5CAF0" w:rsidR="00BF3BAD" w:rsidRPr="00BF3BAD" w:rsidRDefault="00BF3BAD" w:rsidP="00FF62CA">
      <w:pPr>
        <w:pStyle w:val="ListParagraph"/>
        <w:numPr>
          <w:ilvl w:val="0"/>
          <w:numId w:val="14"/>
        </w:numPr>
      </w:pPr>
      <w:r w:rsidRPr="00FF62CA">
        <w:rPr>
          <w:rFonts w:eastAsia="Times New Roman"/>
          <w:color w:val="444444"/>
          <w:lang w:eastAsia="en-GB"/>
        </w:rPr>
        <w:t>may be active by day (diurnal</w:t>
      </w:r>
      <w:r w:rsidRPr="00FF62CA">
        <w:rPr>
          <w:rFonts w:eastAsia="Times New Roman"/>
          <w:color w:val="444444"/>
          <w:lang w:eastAsia="en-GB"/>
        </w:rPr>
        <w:t>) but</w:t>
      </w:r>
      <w:r w:rsidRPr="00FF62CA">
        <w:rPr>
          <w:rFonts w:eastAsia="Times New Roman"/>
          <w:color w:val="444444"/>
          <w:lang w:eastAsia="en-GB"/>
        </w:rPr>
        <w:t xml:space="preserve"> is most commonly </w:t>
      </w:r>
      <w:r w:rsidRPr="00FF62CA">
        <w:rPr>
          <w:rFonts w:eastAsia="Times New Roman"/>
          <w:color w:val="444444"/>
          <w:lang w:eastAsia="en-GB"/>
        </w:rPr>
        <w:t xml:space="preserve">around </w:t>
      </w:r>
      <w:r w:rsidRPr="00FF62CA">
        <w:rPr>
          <w:rFonts w:eastAsia="Times New Roman"/>
          <w:color w:val="444444"/>
          <w:lang w:eastAsia="en-GB"/>
        </w:rPr>
        <w:t xml:space="preserve">at night (nocturnal) when moving between shelter sites. </w:t>
      </w:r>
    </w:p>
    <w:p w14:paraId="51C60509" w14:textId="05019CCC" w:rsidR="00BF3BAD" w:rsidRPr="00BF3BAD" w:rsidRDefault="00BF3BAD" w:rsidP="00FF62CA">
      <w:pPr>
        <w:pStyle w:val="ListParagraph"/>
        <w:numPr>
          <w:ilvl w:val="0"/>
          <w:numId w:val="14"/>
        </w:numPr>
      </w:pPr>
      <w:r w:rsidRPr="00FF62CA">
        <w:rPr>
          <w:rFonts w:eastAsia="Times New Roman"/>
          <w:color w:val="444444"/>
          <w:lang w:eastAsia="en-GB"/>
        </w:rPr>
        <w:t xml:space="preserve">an ambush predator, waiting for prey to come to it rather than actively searching as do most Australian </w:t>
      </w:r>
      <w:r w:rsidRPr="00FF62CA">
        <w:rPr>
          <w:rFonts w:eastAsia="Times New Roman"/>
          <w:color w:val="444444"/>
          <w:lang w:eastAsia="en-GB"/>
        </w:rPr>
        <w:t>snakes</w:t>
      </w:r>
      <w:r w:rsidRPr="00FF62CA">
        <w:rPr>
          <w:rFonts w:eastAsia="Times New Roman"/>
          <w:color w:val="444444"/>
          <w:lang w:eastAsia="en-GB"/>
        </w:rPr>
        <w:t xml:space="preserve">. </w:t>
      </w:r>
    </w:p>
    <w:p w14:paraId="22AA7BBF" w14:textId="698E6D65" w:rsidR="006F6E07" w:rsidRPr="00BF3BAD" w:rsidRDefault="00FF62CA" w:rsidP="00FF62CA">
      <w:pPr>
        <w:pStyle w:val="ListParagraph"/>
        <w:numPr>
          <w:ilvl w:val="0"/>
          <w:numId w:val="14"/>
        </w:numPr>
      </w:pPr>
      <w:r w:rsidRPr="00FF62CA">
        <w:rPr>
          <w:rFonts w:eastAsia="Times New Roman"/>
          <w:color w:val="444444"/>
          <w:lang w:eastAsia="en-GB"/>
        </w:rPr>
        <w:t>w</w:t>
      </w:r>
      <w:r w:rsidR="00BF3BAD" w:rsidRPr="00FF62CA">
        <w:rPr>
          <w:rFonts w:eastAsia="Times New Roman"/>
          <w:color w:val="444444"/>
          <w:lang w:eastAsia="en-GB"/>
        </w:rPr>
        <w:t>hen lying in wait, the body is coiled with the tail tip near the mouth while the segmented tail tip is wriggled like a worm or caterpillar to lure</w:t>
      </w:r>
      <w:r w:rsidR="00BF3BAD" w:rsidRPr="00FF62CA">
        <w:rPr>
          <w:rFonts w:eastAsia="Times New Roman"/>
          <w:color w:val="444444"/>
          <w:lang w:eastAsia="en-GB"/>
        </w:rPr>
        <w:t xml:space="preserve"> prey.</w:t>
      </w:r>
    </w:p>
    <w:p w14:paraId="0B906671" w14:textId="36A8CB35" w:rsidR="00BF3BAD" w:rsidRPr="00FF62CA" w:rsidRDefault="00BF3BAD" w:rsidP="00FF62CA">
      <w:pPr>
        <w:pStyle w:val="ListParagraph"/>
        <w:numPr>
          <w:ilvl w:val="0"/>
          <w:numId w:val="14"/>
        </w:numPr>
        <w:rPr>
          <w:rFonts w:eastAsia="Times New Roman"/>
          <w:color w:val="444444"/>
          <w:lang w:eastAsia="en-GB"/>
        </w:rPr>
      </w:pPr>
      <w:r w:rsidRPr="00FF62CA">
        <w:rPr>
          <w:rFonts w:eastAsia="Times New Roman"/>
          <w:color w:val="444444"/>
          <w:lang w:eastAsia="en-GB"/>
        </w:rPr>
        <w:t xml:space="preserve">Individuals burrow into sand or leaf </w:t>
      </w:r>
      <w:r w:rsidRPr="00FF62CA">
        <w:rPr>
          <w:rFonts w:eastAsia="Times New Roman"/>
          <w:color w:val="444444"/>
          <w:lang w:eastAsia="en-GB"/>
        </w:rPr>
        <w:t>litter or</w:t>
      </w:r>
      <w:r w:rsidRPr="00FF62CA">
        <w:rPr>
          <w:rFonts w:eastAsia="Times New Roman"/>
          <w:color w:val="444444"/>
          <w:lang w:eastAsia="en-GB"/>
        </w:rPr>
        <w:t xml:space="preserve"> hide under overhanging foliage.</w:t>
      </w:r>
    </w:p>
    <w:p w14:paraId="42B3ECCE" w14:textId="77777777" w:rsidR="00BF3BAD" w:rsidRPr="00BF3BAD" w:rsidRDefault="00BF3BAD" w:rsidP="00FF62CA"/>
    <w:p w14:paraId="5C7A7E93" w14:textId="77777777" w:rsidR="00BF3BAD" w:rsidRPr="00BF3BAD" w:rsidRDefault="00BF3BAD" w:rsidP="00FF62CA"/>
    <w:p w14:paraId="015A1A4B" w14:textId="48861FB0" w:rsidR="006F6E07" w:rsidRPr="00FF62CA" w:rsidRDefault="006F6E07" w:rsidP="00FF62CA">
      <w:pPr>
        <w:rPr>
          <w:b/>
          <w:bCs/>
        </w:rPr>
      </w:pPr>
      <w:r w:rsidRPr="00FF62CA">
        <w:rPr>
          <w:b/>
          <w:bCs/>
        </w:rPr>
        <w:t>HABITAT:</w:t>
      </w:r>
    </w:p>
    <w:p w14:paraId="6DBB1075" w14:textId="77777777" w:rsidR="00BF3BAD" w:rsidRPr="00FF62CA" w:rsidRDefault="00BF3BAD" w:rsidP="00FF62CA">
      <w:pPr>
        <w:pStyle w:val="ListParagraph"/>
        <w:numPr>
          <w:ilvl w:val="0"/>
          <w:numId w:val="15"/>
        </w:numPr>
        <w:rPr>
          <w:rFonts w:eastAsia="Times New Roman"/>
          <w:color w:val="444444"/>
          <w:lang w:eastAsia="en-GB"/>
        </w:rPr>
      </w:pPr>
      <w:r w:rsidRPr="00FF62CA">
        <w:rPr>
          <w:rFonts w:eastAsia="Times New Roman"/>
          <w:color w:val="444444"/>
          <w:lang w:eastAsia="en-GB"/>
        </w:rPr>
        <w:t xml:space="preserve">found in a wide variety of well-drained habitats, including rainforests and wet sclerophyll forests, woodland, shrublands, grasslands and coastal heathlands, </w:t>
      </w:r>
    </w:p>
    <w:p w14:paraId="0185FB57" w14:textId="64FAA70E" w:rsidR="00BF3BAD" w:rsidRPr="00BF3BAD" w:rsidRDefault="00BF3BAD" w:rsidP="00FF62CA">
      <w:pPr>
        <w:pStyle w:val="ListParagraph"/>
        <w:numPr>
          <w:ilvl w:val="0"/>
          <w:numId w:val="15"/>
        </w:numPr>
      </w:pPr>
      <w:r w:rsidRPr="00FF62CA">
        <w:rPr>
          <w:rFonts w:eastAsia="Times New Roman"/>
          <w:color w:val="444444"/>
          <w:lang w:eastAsia="en-GB"/>
        </w:rPr>
        <w:t>prefer habitats with lots of leaf litter</w:t>
      </w:r>
      <w:r w:rsidRPr="00FF62CA">
        <w:rPr>
          <w:rFonts w:eastAsia="Times New Roman"/>
          <w:color w:val="444444"/>
          <w:lang w:eastAsia="en-GB"/>
        </w:rPr>
        <w:t xml:space="preserve">. </w:t>
      </w:r>
    </w:p>
    <w:p w14:paraId="1A14D712" w14:textId="77777777" w:rsidR="00BF3BAD" w:rsidRPr="00BF3BAD" w:rsidRDefault="00BF3BAD" w:rsidP="00FF62CA"/>
    <w:p w14:paraId="7EF28758" w14:textId="77777777" w:rsidR="00BF3BAD" w:rsidRPr="00BF3BAD" w:rsidRDefault="00BF3BAD" w:rsidP="00FF62CA"/>
    <w:p w14:paraId="2CD97280" w14:textId="2C8B8177" w:rsidR="006F6E07" w:rsidRPr="00FF62CA" w:rsidRDefault="006F6E07" w:rsidP="00FF62CA">
      <w:pPr>
        <w:rPr>
          <w:b/>
          <w:bCs/>
        </w:rPr>
      </w:pPr>
      <w:r w:rsidRPr="00FF62CA">
        <w:rPr>
          <w:b/>
          <w:bCs/>
        </w:rPr>
        <w:t>FOOD:</w:t>
      </w:r>
    </w:p>
    <w:p w14:paraId="41EF996F" w14:textId="300AEE17" w:rsidR="00BF3BAD" w:rsidRPr="00BF3BAD" w:rsidRDefault="00BF3BAD" w:rsidP="00FF62CA">
      <w:pPr>
        <w:pStyle w:val="ListParagraph"/>
        <w:numPr>
          <w:ilvl w:val="0"/>
          <w:numId w:val="18"/>
        </w:numPr>
      </w:pPr>
      <w:r w:rsidRPr="00FF62CA">
        <w:rPr>
          <w:rFonts w:eastAsia="Times New Roman"/>
          <w:lang w:eastAsia="en-GB"/>
        </w:rPr>
        <w:t>frogs, lizards</w:t>
      </w:r>
      <w:r w:rsidR="00FF62CA" w:rsidRPr="00FF62CA">
        <w:rPr>
          <w:rFonts w:eastAsia="Times New Roman"/>
          <w:lang w:eastAsia="en-GB"/>
        </w:rPr>
        <w:t>,</w:t>
      </w:r>
      <w:r w:rsidRPr="00FF62CA">
        <w:rPr>
          <w:rFonts w:eastAsia="Times New Roman"/>
          <w:lang w:eastAsia="en-GB"/>
        </w:rPr>
        <w:t xml:space="preserve"> </w:t>
      </w:r>
      <w:r w:rsidRPr="00FF62CA">
        <w:rPr>
          <w:rFonts w:eastAsia="Times New Roman"/>
          <w:lang w:eastAsia="en-GB"/>
        </w:rPr>
        <w:t xml:space="preserve">birds, and adults also eat small </w:t>
      </w:r>
      <w:proofErr w:type="gramStart"/>
      <w:r w:rsidRPr="00FF62CA">
        <w:rPr>
          <w:rFonts w:eastAsia="Times New Roman"/>
          <w:lang w:eastAsia="en-GB"/>
        </w:rPr>
        <w:t>mammals</w:t>
      </w:r>
      <w:proofErr w:type="gramEnd"/>
      <w:r w:rsidRPr="00FF62CA">
        <w:rPr>
          <w:rFonts w:eastAsia="Times New Roman"/>
          <w:lang w:eastAsia="en-GB"/>
        </w:rPr>
        <w:t xml:space="preserve"> </w:t>
      </w:r>
    </w:p>
    <w:p w14:paraId="04E56460" w14:textId="148C2DD3" w:rsidR="006F6E07" w:rsidRPr="00BF3BAD" w:rsidRDefault="00BF3BAD" w:rsidP="00FF62CA">
      <w:pPr>
        <w:pStyle w:val="ListParagraph"/>
        <w:numPr>
          <w:ilvl w:val="0"/>
          <w:numId w:val="16"/>
        </w:numPr>
      </w:pPr>
      <w:r w:rsidRPr="00BF3BAD">
        <w:t>quickly injects prey with venom and waits for it to die before eating</w:t>
      </w:r>
      <w:r>
        <w:t>.</w:t>
      </w:r>
    </w:p>
    <w:p w14:paraId="6F48736A" w14:textId="77777777" w:rsidR="006F6E07" w:rsidRPr="00FF62CA" w:rsidRDefault="006F6E07" w:rsidP="00FF62CA">
      <w:pPr>
        <w:rPr>
          <w:b/>
          <w:bCs/>
        </w:rPr>
      </w:pPr>
    </w:p>
    <w:p w14:paraId="0E8DB7EC" w14:textId="77777777" w:rsidR="00FF62CA" w:rsidRDefault="00FF62CA" w:rsidP="00FF62CA">
      <w:pPr>
        <w:rPr>
          <w:b/>
          <w:bCs/>
        </w:rPr>
      </w:pPr>
    </w:p>
    <w:p w14:paraId="4980A0B8" w14:textId="6785AEBF" w:rsidR="006F6E07" w:rsidRPr="00FF62CA" w:rsidRDefault="006F6E07" w:rsidP="00FF62CA">
      <w:pPr>
        <w:rPr>
          <w:b/>
          <w:bCs/>
        </w:rPr>
      </w:pPr>
      <w:r w:rsidRPr="00FF62CA">
        <w:rPr>
          <w:b/>
          <w:bCs/>
        </w:rPr>
        <w:t>BREEDING and YOUNG:</w:t>
      </w:r>
    </w:p>
    <w:p w14:paraId="42E7EE77" w14:textId="2C2245E0" w:rsidR="00BF3BAD" w:rsidRPr="00BF3BAD" w:rsidRDefault="00BF3BAD" w:rsidP="00FF62CA">
      <w:pPr>
        <w:pStyle w:val="ListParagraph"/>
        <w:numPr>
          <w:ilvl w:val="0"/>
          <w:numId w:val="17"/>
        </w:numPr>
      </w:pPr>
      <w:r w:rsidRPr="00FF62CA">
        <w:rPr>
          <w:rFonts w:eastAsia="Times New Roman"/>
          <w:color w:val="444444"/>
          <w:lang w:eastAsia="en-GB"/>
        </w:rPr>
        <w:t>m</w:t>
      </w:r>
      <w:r w:rsidRPr="00FF62CA">
        <w:rPr>
          <w:rFonts w:eastAsia="Times New Roman"/>
          <w:color w:val="444444"/>
          <w:lang w:eastAsia="en-GB"/>
        </w:rPr>
        <w:t>ating usually occurs in spring</w:t>
      </w:r>
      <w:r w:rsidRPr="00FF62CA">
        <w:rPr>
          <w:rFonts w:eastAsia="Times New Roman"/>
          <w:color w:val="444444"/>
          <w:lang w:eastAsia="en-GB"/>
        </w:rPr>
        <w:t>.</w:t>
      </w:r>
      <w:r w:rsidRPr="00FF62CA">
        <w:rPr>
          <w:rFonts w:eastAsia="Times New Roman"/>
          <w:color w:val="444444"/>
          <w:lang w:eastAsia="en-GB"/>
        </w:rPr>
        <w:t xml:space="preserve"> </w:t>
      </w:r>
    </w:p>
    <w:p w14:paraId="1021F913" w14:textId="1DDBA12B" w:rsidR="00BF3BAD" w:rsidRPr="00BF3BAD" w:rsidRDefault="00BF3BAD" w:rsidP="00FF62CA">
      <w:pPr>
        <w:pStyle w:val="ListParagraph"/>
        <w:numPr>
          <w:ilvl w:val="0"/>
          <w:numId w:val="17"/>
        </w:numPr>
      </w:pPr>
      <w:r w:rsidRPr="00FF62CA">
        <w:rPr>
          <w:rFonts w:eastAsia="Times New Roman"/>
          <w:color w:val="444444"/>
          <w:lang w:eastAsia="en-GB"/>
        </w:rPr>
        <w:t xml:space="preserve">females </w:t>
      </w:r>
      <w:r w:rsidRPr="00FF62CA">
        <w:rPr>
          <w:rFonts w:eastAsia="Times New Roman"/>
          <w:color w:val="444444"/>
          <w:lang w:eastAsia="en-GB"/>
        </w:rPr>
        <w:t>reproduce only every second year.</w:t>
      </w:r>
    </w:p>
    <w:p w14:paraId="40E7AE17" w14:textId="0DC2BCB3" w:rsidR="00BF3BAD" w:rsidRPr="00BF3BAD" w:rsidRDefault="00BF3BAD" w:rsidP="00FF62CA">
      <w:pPr>
        <w:pStyle w:val="ListParagraph"/>
        <w:numPr>
          <w:ilvl w:val="0"/>
          <w:numId w:val="17"/>
        </w:numPr>
      </w:pPr>
      <w:r w:rsidRPr="00FF62CA">
        <w:rPr>
          <w:rFonts w:eastAsia="Times New Roman"/>
          <w:lang w:eastAsia="en-GB"/>
        </w:rPr>
        <w:t>may give birth to up to 24 live young.</w:t>
      </w:r>
    </w:p>
    <w:p w14:paraId="02CDDCD9" w14:textId="397A83E2" w:rsidR="00BF3BAD" w:rsidRPr="00BF3BAD" w:rsidRDefault="00BF3BAD" w:rsidP="00FF62CA">
      <w:pPr>
        <w:pStyle w:val="ListParagraph"/>
        <w:numPr>
          <w:ilvl w:val="0"/>
          <w:numId w:val="17"/>
        </w:numPr>
      </w:pPr>
      <w:r w:rsidRPr="00FF62CA">
        <w:rPr>
          <w:rFonts w:eastAsia="Times New Roman"/>
          <w:lang w:eastAsia="en-GB"/>
        </w:rPr>
        <w:t>Young are born in February or March</w:t>
      </w:r>
    </w:p>
    <w:p w14:paraId="704E7234" w14:textId="31DE3765" w:rsidR="006F6E07" w:rsidRDefault="006F6E07" w:rsidP="00FF62CA"/>
    <w:p w14:paraId="34FFDD28" w14:textId="56D41B9A" w:rsidR="00FF62CA" w:rsidRDefault="00FF62CA" w:rsidP="00FF62CA"/>
    <w:p w14:paraId="2233B525" w14:textId="34B909E2" w:rsidR="00FF62CA" w:rsidRDefault="00FF62CA" w:rsidP="00FF62CA"/>
    <w:p w14:paraId="39BCFAD8" w14:textId="77777777" w:rsidR="00FF62CA" w:rsidRPr="00BF3BAD" w:rsidRDefault="00FF62CA" w:rsidP="00FF62CA"/>
    <w:p w14:paraId="3185498B" w14:textId="77777777" w:rsidR="00FF62CA" w:rsidRPr="00FF62CA" w:rsidRDefault="00FF62CA" w:rsidP="00FF62CA"/>
    <w:p w14:paraId="32C9DD8A" w14:textId="3CD8BE6F" w:rsidR="00FF62CA" w:rsidRPr="00FF62CA" w:rsidRDefault="00FF62CA" w:rsidP="00FF62CA">
      <w:pPr>
        <w:rPr>
          <w:b/>
          <w:bCs/>
        </w:rPr>
      </w:pPr>
      <w:r w:rsidRPr="00FF62CA">
        <w:rPr>
          <w:b/>
          <w:bCs/>
        </w:rPr>
        <w:t>ADAPTATIONS:</w:t>
      </w:r>
    </w:p>
    <w:p w14:paraId="5C3DC419" w14:textId="70FCFF08" w:rsidR="00FF62CA" w:rsidRPr="00BF3BAD" w:rsidRDefault="00FF62CA" w:rsidP="00FF62CA">
      <w:pPr>
        <w:pStyle w:val="ListParagraph"/>
        <w:numPr>
          <w:ilvl w:val="0"/>
          <w:numId w:val="19"/>
        </w:numPr>
      </w:pPr>
      <w:r w:rsidRPr="00FF62CA">
        <w:rPr>
          <w:rFonts w:eastAsia="Times New Roman"/>
          <w:color w:val="444444"/>
          <w:lang w:eastAsia="en-GB"/>
        </w:rPr>
        <w:t>Camouflage - leaf litter, and bushes provide excellent concealment as the death adder’s markings and colour blend in well.</w:t>
      </w:r>
    </w:p>
    <w:p w14:paraId="4898EB1E" w14:textId="4E231486" w:rsidR="00FF62CA" w:rsidRPr="00BF3BAD" w:rsidRDefault="00FF62CA" w:rsidP="00FF62CA">
      <w:pPr>
        <w:pStyle w:val="ListParagraph"/>
        <w:numPr>
          <w:ilvl w:val="0"/>
          <w:numId w:val="19"/>
        </w:numPr>
      </w:pPr>
      <w:r w:rsidRPr="00FF62CA">
        <w:rPr>
          <w:rFonts w:eastAsia="Times New Roman"/>
          <w:color w:val="444444"/>
          <w:lang w:eastAsia="en-GB"/>
        </w:rPr>
        <w:t xml:space="preserve">Although </w:t>
      </w:r>
      <w:proofErr w:type="gramStart"/>
      <w:r w:rsidRPr="00FF62CA">
        <w:rPr>
          <w:rFonts w:eastAsia="Times New Roman"/>
          <w:color w:val="444444"/>
          <w:lang w:eastAsia="en-GB"/>
        </w:rPr>
        <w:t>a fairly inactive</w:t>
      </w:r>
      <w:proofErr w:type="gramEnd"/>
      <w:r w:rsidRPr="00FF62CA">
        <w:rPr>
          <w:rFonts w:eastAsia="Times New Roman"/>
          <w:color w:val="444444"/>
          <w:lang w:eastAsia="en-GB"/>
        </w:rPr>
        <w:t xml:space="preserve"> snake, it strikes rapidly - the fastest of any Australian snake.</w:t>
      </w:r>
    </w:p>
    <w:p w14:paraId="2D80B74A" w14:textId="32D7366B" w:rsidR="00FF62CA" w:rsidRPr="00FF62CA" w:rsidRDefault="00FF62CA" w:rsidP="00FF62CA">
      <w:pPr>
        <w:pStyle w:val="ListParagraph"/>
        <w:numPr>
          <w:ilvl w:val="0"/>
          <w:numId w:val="19"/>
        </w:numPr>
      </w:pPr>
      <w:r w:rsidRPr="00FF62CA">
        <w:rPr>
          <w:rFonts w:eastAsia="Times New Roman"/>
          <w:color w:val="444444"/>
          <w:lang w:eastAsia="en-GB"/>
        </w:rPr>
        <w:t xml:space="preserve">wriggly tail lures in rodents, lizards and birds who think the tail is a worm or caterpillar. </w:t>
      </w:r>
    </w:p>
    <w:p w14:paraId="054F7A45" w14:textId="2548A559" w:rsidR="00FF62CA" w:rsidRPr="00FF62CA" w:rsidRDefault="00FF62CA" w:rsidP="00FF62CA">
      <w:pPr>
        <w:pStyle w:val="ListParagraph"/>
        <w:numPr>
          <w:ilvl w:val="0"/>
          <w:numId w:val="19"/>
        </w:numPr>
      </w:pPr>
      <w:r w:rsidRPr="00FF62CA">
        <w:rPr>
          <w:rFonts w:eastAsia="Times New Roman"/>
          <w:color w:val="444444"/>
          <w:lang w:eastAsia="en-GB"/>
        </w:rPr>
        <w:t xml:space="preserve">Ambush hunting allows the snake to be safely </w:t>
      </w:r>
      <w:proofErr w:type="gramStart"/>
      <w:r w:rsidRPr="00FF62CA">
        <w:rPr>
          <w:rFonts w:eastAsia="Times New Roman"/>
          <w:color w:val="444444"/>
          <w:lang w:eastAsia="en-GB"/>
        </w:rPr>
        <w:t>concealed</w:t>
      </w:r>
      <w:proofErr w:type="gramEnd"/>
    </w:p>
    <w:p w14:paraId="6EFC0A17" w14:textId="70297399" w:rsidR="00FF62CA" w:rsidRPr="00FF62CA" w:rsidRDefault="00FF62CA" w:rsidP="00FF62CA">
      <w:pPr>
        <w:pStyle w:val="ListParagraph"/>
        <w:numPr>
          <w:ilvl w:val="0"/>
          <w:numId w:val="19"/>
        </w:numPr>
      </w:pPr>
      <w:r w:rsidRPr="00FF62CA">
        <w:rPr>
          <w:rFonts w:eastAsia="Times New Roman"/>
          <w:color w:val="444444"/>
          <w:lang w:eastAsia="en-GB"/>
        </w:rPr>
        <w:t xml:space="preserve">Its strong venom quickly kills </w:t>
      </w:r>
      <w:proofErr w:type="gramStart"/>
      <w:r w:rsidRPr="00FF62CA">
        <w:rPr>
          <w:rFonts w:eastAsia="Times New Roman"/>
          <w:color w:val="444444"/>
          <w:lang w:eastAsia="en-GB"/>
        </w:rPr>
        <w:t>prey</w:t>
      </w:r>
      <w:proofErr w:type="gramEnd"/>
    </w:p>
    <w:p w14:paraId="014498FD" w14:textId="7C94A682" w:rsidR="00FF62CA" w:rsidRPr="00BF3BAD" w:rsidRDefault="00FF62CA" w:rsidP="00FF62CA">
      <w:pPr>
        <w:pStyle w:val="ListParagraph"/>
        <w:numPr>
          <w:ilvl w:val="0"/>
          <w:numId w:val="19"/>
        </w:numPr>
      </w:pPr>
      <w:r w:rsidRPr="00FF62CA">
        <w:rPr>
          <w:rFonts w:eastAsia="Times New Roman"/>
          <w:color w:val="444444"/>
          <w:lang w:eastAsia="en-GB"/>
        </w:rPr>
        <w:t>Specialised organs call heat-sensing pits all ow the snake to detect nearby body heat of prey, even in darkness.</w:t>
      </w:r>
    </w:p>
    <w:p w14:paraId="58999484" w14:textId="77777777" w:rsidR="00BF3BAD" w:rsidRDefault="00BF3BAD" w:rsidP="00FF62CA"/>
    <w:p w14:paraId="2BEA7840" w14:textId="77777777" w:rsidR="00BF3BAD" w:rsidRDefault="00BF3BAD" w:rsidP="00FF62CA"/>
    <w:p w14:paraId="5FCE0127" w14:textId="77777777" w:rsidR="00BF3BAD" w:rsidRDefault="00BF3BAD" w:rsidP="00FF62CA"/>
    <w:p w14:paraId="0C803519" w14:textId="5D13E892" w:rsidR="006F6E07" w:rsidRPr="00FF62CA" w:rsidRDefault="006F6E07" w:rsidP="00FF62CA">
      <w:pPr>
        <w:rPr>
          <w:b/>
          <w:bCs/>
        </w:rPr>
      </w:pPr>
      <w:r w:rsidRPr="00FF62CA">
        <w:rPr>
          <w:b/>
          <w:bCs/>
        </w:rPr>
        <w:t xml:space="preserve">THREATS </w:t>
      </w:r>
    </w:p>
    <w:p w14:paraId="546A6244" w14:textId="5DD5D51C" w:rsidR="00BF3BAD" w:rsidRPr="00BF3BAD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 xml:space="preserve">Road kills </w:t>
      </w:r>
    </w:p>
    <w:p w14:paraId="7A12C53D" w14:textId="77777777" w:rsidR="00BF3BAD" w:rsidRPr="00BF3BAD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>Eating toxic cane toads in northern areas of Queensland.</w:t>
      </w:r>
    </w:p>
    <w:p w14:paraId="68EB16B4" w14:textId="2DA424FB" w:rsidR="00BF3BAD" w:rsidRPr="00BF3BAD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 xml:space="preserve">Destruction </w:t>
      </w:r>
      <w:r w:rsidRPr="00FF62CA">
        <w:rPr>
          <w:color w:val="444444"/>
        </w:rPr>
        <w:t xml:space="preserve">and loss </w:t>
      </w:r>
      <w:r w:rsidRPr="00FF62CA">
        <w:rPr>
          <w:color w:val="444444"/>
        </w:rPr>
        <w:t xml:space="preserve">of habitat (clearing) </w:t>
      </w:r>
    </w:p>
    <w:p w14:paraId="286D1EB3" w14:textId="77777777" w:rsidR="00BF3BAD" w:rsidRPr="00BF3BAD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>Natural disasters such as fires</w:t>
      </w:r>
    </w:p>
    <w:p w14:paraId="3DFDA9A0" w14:textId="49F865F9" w:rsidR="00BF3BAD" w:rsidRPr="00FF62CA" w:rsidRDefault="00BF3BAD" w:rsidP="00FF62CA">
      <w:pPr>
        <w:pStyle w:val="ListParagraph"/>
        <w:numPr>
          <w:ilvl w:val="0"/>
          <w:numId w:val="20"/>
        </w:numPr>
        <w:rPr>
          <w:color w:val="444444"/>
        </w:rPr>
      </w:pPr>
      <w:r w:rsidRPr="00FF62CA">
        <w:rPr>
          <w:color w:val="444444"/>
        </w:rPr>
        <w:t xml:space="preserve">Trampling by livestock </w:t>
      </w:r>
    </w:p>
    <w:p w14:paraId="43675EC7" w14:textId="222CB33E" w:rsidR="00BF3BAD" w:rsidRPr="00BF3BAD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>Preyed upon</w:t>
      </w:r>
      <w:r w:rsidRPr="00FF62CA">
        <w:rPr>
          <w:color w:val="444444"/>
        </w:rPr>
        <w:t xml:space="preserve"> by feral cats, foxes and </w:t>
      </w:r>
      <w:proofErr w:type="gramStart"/>
      <w:r w:rsidRPr="00FF62CA">
        <w:rPr>
          <w:color w:val="444444"/>
        </w:rPr>
        <w:t>pigs</w:t>
      </w:r>
      <w:proofErr w:type="gramEnd"/>
      <w:r w:rsidRPr="00FF62CA">
        <w:rPr>
          <w:color w:val="444444"/>
        </w:rPr>
        <w:t xml:space="preserve"> </w:t>
      </w:r>
    </w:p>
    <w:p w14:paraId="51AB8F58" w14:textId="596CF106" w:rsidR="00BF3BAD" w:rsidRPr="00BF3BAD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 xml:space="preserve">Deliberate killing of </w:t>
      </w:r>
      <w:proofErr w:type="gramStart"/>
      <w:r w:rsidRPr="00FF62CA">
        <w:rPr>
          <w:color w:val="444444"/>
        </w:rPr>
        <w:t>snakes</w:t>
      </w:r>
      <w:proofErr w:type="gramEnd"/>
      <w:r w:rsidRPr="00FF62CA">
        <w:rPr>
          <w:color w:val="444444"/>
        </w:rPr>
        <w:t xml:space="preserve"> </w:t>
      </w:r>
    </w:p>
    <w:p w14:paraId="1FE01572" w14:textId="7DD34E33" w:rsidR="00AD70C3" w:rsidRPr="00FF62CA" w:rsidRDefault="00BF3BAD" w:rsidP="00FF62CA">
      <w:pPr>
        <w:pStyle w:val="ListParagraph"/>
        <w:numPr>
          <w:ilvl w:val="0"/>
          <w:numId w:val="20"/>
        </w:numPr>
      </w:pPr>
      <w:r w:rsidRPr="00FF62CA">
        <w:rPr>
          <w:color w:val="444444"/>
        </w:rPr>
        <w:t xml:space="preserve">Death from taking poisoned </w:t>
      </w:r>
      <w:proofErr w:type="gramStart"/>
      <w:r w:rsidRPr="00FF62CA">
        <w:rPr>
          <w:color w:val="444444"/>
        </w:rPr>
        <w:t>rodents</w:t>
      </w:r>
      <w:proofErr w:type="gramEnd"/>
    </w:p>
    <w:p w14:paraId="37A11DEB" w14:textId="77777777" w:rsidR="00FF62CA" w:rsidRDefault="00FF62CA" w:rsidP="00FF62CA">
      <w:pPr>
        <w:rPr>
          <w:color w:val="444444"/>
        </w:rPr>
      </w:pPr>
    </w:p>
    <w:p w14:paraId="5E4ADA32" w14:textId="77777777" w:rsidR="00FF62CA" w:rsidRDefault="00FF62CA" w:rsidP="00FF62CA">
      <w:pPr>
        <w:rPr>
          <w:color w:val="444444"/>
        </w:rPr>
      </w:pPr>
    </w:p>
    <w:p w14:paraId="19443F1C" w14:textId="2E6F03C5" w:rsidR="00FF62CA" w:rsidRPr="00FF62CA" w:rsidRDefault="00FF62CA" w:rsidP="00FF62CA">
      <w:pPr>
        <w:rPr>
          <w:b/>
          <w:bCs/>
          <w:color w:val="444444"/>
        </w:rPr>
      </w:pPr>
      <w:r w:rsidRPr="00FF62CA">
        <w:rPr>
          <w:b/>
          <w:bCs/>
          <w:color w:val="444444"/>
        </w:rPr>
        <w:t>STATUS</w:t>
      </w:r>
    </w:p>
    <w:p w14:paraId="6A35CEF0" w14:textId="77777777" w:rsidR="00FF62CA" w:rsidRPr="00FF62CA" w:rsidRDefault="00FF62CA" w:rsidP="00FF62CA">
      <w:pPr>
        <w:pStyle w:val="ListParagraph"/>
        <w:numPr>
          <w:ilvl w:val="0"/>
          <w:numId w:val="21"/>
        </w:numPr>
        <w:rPr>
          <w:color w:val="444444"/>
        </w:rPr>
      </w:pPr>
      <w:r w:rsidRPr="00FF62CA">
        <w:rPr>
          <w:color w:val="444444"/>
        </w:rPr>
        <w:t xml:space="preserve">Considered rare in some places. </w:t>
      </w:r>
    </w:p>
    <w:p w14:paraId="2D50CF1D" w14:textId="77777777" w:rsidR="00FF62CA" w:rsidRPr="00FF62CA" w:rsidRDefault="00FF62CA" w:rsidP="00FF62CA">
      <w:pPr>
        <w:pStyle w:val="ListParagraph"/>
        <w:numPr>
          <w:ilvl w:val="0"/>
          <w:numId w:val="21"/>
        </w:numPr>
        <w:rPr>
          <w:color w:val="444444"/>
        </w:rPr>
      </w:pPr>
      <w:r w:rsidRPr="00FF62CA">
        <w:rPr>
          <w:color w:val="444444"/>
        </w:rPr>
        <w:t xml:space="preserve">Listed as vulnerable in the granite belt region. </w:t>
      </w:r>
    </w:p>
    <w:p w14:paraId="10266407" w14:textId="5C8AC032" w:rsidR="00FF62CA" w:rsidRPr="00FF62CA" w:rsidRDefault="00FF62CA" w:rsidP="00FF62CA">
      <w:pPr>
        <w:pStyle w:val="ListParagraph"/>
        <w:numPr>
          <w:ilvl w:val="0"/>
          <w:numId w:val="21"/>
        </w:numPr>
        <w:rPr>
          <w:color w:val="444444"/>
        </w:rPr>
      </w:pPr>
      <w:r w:rsidRPr="00FF62CA">
        <w:rPr>
          <w:color w:val="444444"/>
        </w:rPr>
        <w:t xml:space="preserve">While it is a widespread snake, it is facing increased threat from the ongoing cane toad invasion. This is a concern. The cane toad eats the baby death adders while the </w:t>
      </w:r>
      <w:r w:rsidRPr="00FF62CA">
        <w:rPr>
          <w:color w:val="444444"/>
        </w:rPr>
        <w:t>adults</w:t>
      </w:r>
      <w:r w:rsidRPr="00FF62CA">
        <w:rPr>
          <w:color w:val="444444"/>
        </w:rPr>
        <w:t xml:space="preserve"> eat the cane toad and are poisoned by the toxic glands on their skin.</w:t>
      </w:r>
    </w:p>
    <w:p w14:paraId="2BD827E0" w14:textId="77777777" w:rsidR="00FF62CA" w:rsidRPr="00FF62CA" w:rsidRDefault="00FF62CA" w:rsidP="00FF62CA">
      <w:pPr>
        <w:pStyle w:val="ListParagraph"/>
        <w:numPr>
          <w:ilvl w:val="0"/>
          <w:numId w:val="21"/>
        </w:numPr>
        <w:rPr>
          <w:color w:val="444444"/>
        </w:rPr>
      </w:pPr>
      <w:r w:rsidRPr="00FF62CA">
        <w:rPr>
          <w:color w:val="444444"/>
        </w:rPr>
        <w:t>Although cane toads are not a problem in the Granite Belt, it is probable that they will be here eventually. They are a highly adaptable species.</w:t>
      </w:r>
    </w:p>
    <w:p w14:paraId="2E6BEEBE" w14:textId="77777777" w:rsidR="00FF62CA" w:rsidRPr="00FF62CA" w:rsidRDefault="00FF62CA" w:rsidP="00FF62CA"/>
    <w:p w14:paraId="44F1C45F" w14:textId="474B8BE8" w:rsidR="006F6E07" w:rsidRDefault="003F3BFF" w:rsidP="00FF62CA">
      <w:pPr>
        <w:rPr>
          <w:b/>
          <w:bCs/>
          <w:sz w:val="28"/>
          <w:szCs w:val="28"/>
        </w:rPr>
      </w:pPr>
      <w:r w:rsidRPr="00FF62CA">
        <w:rPr>
          <w:b/>
          <w:bCs/>
          <w:sz w:val="28"/>
          <w:szCs w:val="28"/>
        </w:rPr>
        <w:t>References:</w:t>
      </w:r>
    </w:p>
    <w:p w14:paraId="38432344" w14:textId="02ACB555" w:rsidR="00FF62CA" w:rsidRPr="00FF62CA" w:rsidRDefault="00FF62CA" w:rsidP="00FF62CA">
      <w:pPr>
        <w:rPr>
          <w:b/>
          <w:bCs/>
          <w:sz w:val="28"/>
          <w:szCs w:val="28"/>
        </w:rPr>
      </w:pPr>
      <w:r w:rsidRPr="00BF3BAD">
        <w:rPr>
          <w:rStyle w:val="block-imagecreator"/>
          <w:rFonts w:cs="Arial"/>
          <w:color w:val="FFFFFF"/>
          <w:sz w:val="27"/>
          <w:szCs w:val="27"/>
        </w:rPr>
        <w:t>n</w:t>
      </w:r>
      <w:r>
        <w:rPr>
          <w:rFonts w:eastAsia="Times New Roman" w:cs="Arial"/>
          <w:lang w:eastAsia="en-GB"/>
        </w:rPr>
        <w:fldChar w:fldCharType="begin"/>
      </w:r>
      <w:r>
        <w:rPr>
          <w:rFonts w:eastAsia="Times New Roman" w:cs="Arial"/>
          <w:lang w:eastAsia="en-GB"/>
        </w:rPr>
        <w:instrText xml:space="preserve"> HYPERLINK "</w:instrText>
      </w:r>
      <w:r w:rsidRPr="00FF62CA">
        <w:rPr>
          <w:rFonts w:eastAsia="Times New Roman" w:cs="Arial"/>
          <w:lang w:eastAsia="en-GB"/>
        </w:rPr>
        <w:instrText>https://australian.museum/learn/animals/reptiles/common-death-adder/</w:instrText>
      </w:r>
      <w:r>
        <w:rPr>
          <w:rFonts w:eastAsia="Times New Roman" w:cs="Arial"/>
          <w:lang w:eastAsia="en-GB"/>
        </w:rPr>
        <w:instrText xml:space="preserve">" </w:instrText>
      </w:r>
      <w:r>
        <w:rPr>
          <w:rFonts w:eastAsia="Times New Roman" w:cs="Arial"/>
          <w:lang w:eastAsia="en-GB"/>
        </w:rPr>
        <w:fldChar w:fldCharType="separate"/>
      </w:r>
      <w:r w:rsidRPr="000D2A78">
        <w:rPr>
          <w:rStyle w:val="Hyperlink"/>
          <w:rFonts w:eastAsia="Times New Roman" w:cs="Arial"/>
          <w:lang w:eastAsia="en-GB"/>
        </w:rPr>
        <w:t>https://aust</w:t>
      </w:r>
      <w:r w:rsidRPr="000D2A78">
        <w:rPr>
          <w:rStyle w:val="Hyperlink"/>
          <w:rFonts w:eastAsia="Times New Roman" w:cs="Arial"/>
          <w:lang w:eastAsia="en-GB"/>
        </w:rPr>
        <w:t>r</w:t>
      </w:r>
      <w:r w:rsidRPr="000D2A78">
        <w:rPr>
          <w:rStyle w:val="Hyperlink"/>
          <w:rFonts w:eastAsia="Times New Roman" w:cs="Arial"/>
          <w:lang w:eastAsia="en-GB"/>
        </w:rPr>
        <w:t>alian.mus</w:t>
      </w:r>
      <w:r w:rsidRPr="000D2A78">
        <w:rPr>
          <w:rStyle w:val="Hyperlink"/>
          <w:rFonts w:eastAsia="Times New Roman" w:cs="Arial"/>
          <w:lang w:eastAsia="en-GB"/>
        </w:rPr>
        <w:t>e</w:t>
      </w:r>
      <w:r w:rsidRPr="000D2A78">
        <w:rPr>
          <w:rStyle w:val="Hyperlink"/>
          <w:rFonts w:eastAsia="Times New Roman" w:cs="Arial"/>
          <w:lang w:eastAsia="en-GB"/>
        </w:rPr>
        <w:t>um/learn/animals/reptiles/common-death-adder/</w:t>
      </w:r>
      <w:r>
        <w:rPr>
          <w:rFonts w:eastAsia="Times New Roman" w:cs="Arial"/>
          <w:lang w:eastAsia="en-GB"/>
        </w:rPr>
        <w:fldChar w:fldCharType="end"/>
      </w:r>
    </w:p>
    <w:p w14:paraId="67FC7DF8" w14:textId="7C88FBE4" w:rsidR="00EC706B" w:rsidRPr="00BF3BAD" w:rsidRDefault="00EC706B" w:rsidP="00FF62CA">
      <w:pPr>
        <w:rPr>
          <w:rFonts w:eastAsia="Times New Roman"/>
          <w:color w:val="444444"/>
          <w:lang w:eastAsia="en-GB"/>
        </w:rPr>
      </w:pPr>
    </w:p>
    <w:p w14:paraId="75F148AD" w14:textId="61263FAC" w:rsidR="006F6E07" w:rsidRPr="00FF62CA" w:rsidRDefault="00FF62CA" w:rsidP="00FF62CA">
      <w:pPr>
        <w:rPr>
          <w:color w:val="444444"/>
        </w:rPr>
      </w:pPr>
      <w:r w:rsidRPr="00BF3BAD">
        <w:fldChar w:fldCharType="begin"/>
      </w:r>
      <w:r w:rsidRPr="00BF3BAD">
        <w:instrText>HYPERLINK "https://ozcam.ala.org.au/occurrences/search?taxa=Acanthophis%20antarcticus" \l "tab_mapView"</w:instrText>
      </w:r>
      <w:r w:rsidRPr="00BF3BAD">
        <w:fldChar w:fldCharType="separate"/>
      </w:r>
      <w:r w:rsidR="00EC706B" w:rsidRPr="00BF3BAD">
        <w:rPr>
          <w:rStyle w:val="Hyperlink"/>
          <w:rFonts w:cs="Arial"/>
          <w:color w:val="0066CC"/>
          <w:shd w:val="clear" w:color="auto" w:fill="FFFFFF"/>
        </w:rPr>
        <w:t>Online Zoological Collections of Australian </w:t>
      </w:r>
      <w:r w:rsidRPr="00BF3BAD">
        <w:rPr>
          <w:rStyle w:val="Hyperlink"/>
          <w:rFonts w:cs="Arial"/>
          <w:color w:val="0066CC"/>
          <w:shd w:val="clear" w:color="auto" w:fill="FFFFFF"/>
        </w:rPr>
        <w:fldChar w:fldCharType="end"/>
      </w:r>
    </w:p>
    <w:p w14:paraId="3145B6FD" w14:textId="5A89E126" w:rsidR="00EC706B" w:rsidRPr="00BF3BAD" w:rsidRDefault="00EC706B" w:rsidP="00FF62CA"/>
    <w:p w14:paraId="295DEE6D" w14:textId="55D1617F" w:rsidR="00EC706B" w:rsidRPr="00BF3BAD" w:rsidRDefault="00FF62CA" w:rsidP="00FF62CA">
      <w:hyperlink r:id="rId6" w:history="1">
        <w:r w:rsidR="00EC706B" w:rsidRPr="00BF3BAD">
          <w:rPr>
            <w:rStyle w:val="Hyperlink"/>
            <w:rFonts w:cs="Arial"/>
          </w:rPr>
          <w:t>https://www.qld.gov.au/__data/assets/pdf_file/0029/67772/common-deathadder.pdf</w:t>
        </w:r>
      </w:hyperlink>
    </w:p>
    <w:p w14:paraId="40742D9C" w14:textId="77777777" w:rsidR="00EC706B" w:rsidRPr="00BF3BAD" w:rsidRDefault="00EC706B" w:rsidP="00FF62CA"/>
    <w:p w14:paraId="34F244C8" w14:textId="3F3683EE" w:rsidR="00EC706B" w:rsidRPr="00FF62CA" w:rsidRDefault="00FF62CA" w:rsidP="00FF62CA">
      <w:pPr>
        <w:rPr>
          <w:rFonts w:eastAsia="Times New Roman"/>
          <w:color w:val="212121"/>
          <w:sz w:val="21"/>
          <w:szCs w:val="21"/>
          <w:lang w:eastAsia="en-GB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</w:instrText>
      </w:r>
      <w:r w:rsidRPr="00FF62CA">
        <w:rPr>
          <w:rFonts w:cs="Arial"/>
        </w:rPr>
        <w:instrText>https://bie.ala.org.au/species/https://biodiversity.org.au/afd/taxa/7c93bb6a-af83-445b-9740-a92a5cc752f0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0D2A78">
        <w:rPr>
          <w:rStyle w:val="Hyperlink"/>
          <w:rFonts w:cs="Arial"/>
        </w:rPr>
        <w:t>https://bie.ala.org.au/species/https://biodiversity.org.au/afd/taxa/7c93bb6a-af83-445b-9740-a92a5cc752f0</w:t>
      </w:r>
      <w:r>
        <w:rPr>
          <w:rFonts w:cs="Arial"/>
        </w:rPr>
        <w:fldChar w:fldCharType="end"/>
      </w:r>
    </w:p>
    <w:p w14:paraId="5FFF3A50" w14:textId="77777777" w:rsidR="00EC706B" w:rsidRPr="00BF3BAD" w:rsidRDefault="00EC706B" w:rsidP="00FF62CA"/>
    <w:sectPr w:rsidR="00EC706B" w:rsidRPr="00BF3BAD" w:rsidSect="006F6E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2EE"/>
    <w:multiLevelType w:val="hybridMultilevel"/>
    <w:tmpl w:val="DDC4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A24"/>
    <w:multiLevelType w:val="hybridMultilevel"/>
    <w:tmpl w:val="E89C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0547"/>
    <w:multiLevelType w:val="hybridMultilevel"/>
    <w:tmpl w:val="686C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F8E"/>
    <w:multiLevelType w:val="hybridMultilevel"/>
    <w:tmpl w:val="56A8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23AA"/>
    <w:multiLevelType w:val="hybridMultilevel"/>
    <w:tmpl w:val="C22CCDA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A2455D0"/>
    <w:multiLevelType w:val="hybridMultilevel"/>
    <w:tmpl w:val="CA00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398E"/>
    <w:multiLevelType w:val="hybridMultilevel"/>
    <w:tmpl w:val="289E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69A6"/>
    <w:multiLevelType w:val="hybridMultilevel"/>
    <w:tmpl w:val="C56E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7554"/>
    <w:multiLevelType w:val="hybridMultilevel"/>
    <w:tmpl w:val="C2E2E41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2F10D1A"/>
    <w:multiLevelType w:val="hybridMultilevel"/>
    <w:tmpl w:val="AD9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0DC5"/>
    <w:multiLevelType w:val="hybridMultilevel"/>
    <w:tmpl w:val="D8B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F2B1C"/>
    <w:multiLevelType w:val="hybridMultilevel"/>
    <w:tmpl w:val="2E50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0EB4"/>
    <w:multiLevelType w:val="hybridMultilevel"/>
    <w:tmpl w:val="646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1B8E"/>
    <w:multiLevelType w:val="hybridMultilevel"/>
    <w:tmpl w:val="824C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2300"/>
    <w:multiLevelType w:val="hybridMultilevel"/>
    <w:tmpl w:val="DF32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B14"/>
    <w:multiLevelType w:val="hybridMultilevel"/>
    <w:tmpl w:val="2AA4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63693"/>
    <w:multiLevelType w:val="hybridMultilevel"/>
    <w:tmpl w:val="5CE0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3949"/>
    <w:multiLevelType w:val="hybridMultilevel"/>
    <w:tmpl w:val="B0E0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354A"/>
    <w:multiLevelType w:val="hybridMultilevel"/>
    <w:tmpl w:val="FD368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54FD"/>
    <w:multiLevelType w:val="multilevel"/>
    <w:tmpl w:val="891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2294E"/>
    <w:multiLevelType w:val="hybridMultilevel"/>
    <w:tmpl w:val="0E08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7488">
    <w:abstractNumId w:val="9"/>
  </w:num>
  <w:num w:numId="2" w16cid:durableId="1142387515">
    <w:abstractNumId w:val="20"/>
  </w:num>
  <w:num w:numId="3" w16cid:durableId="1090393663">
    <w:abstractNumId w:val="10"/>
  </w:num>
  <w:num w:numId="4" w16cid:durableId="1263295012">
    <w:abstractNumId w:val="19"/>
  </w:num>
  <w:num w:numId="5" w16cid:durableId="297347869">
    <w:abstractNumId w:val="5"/>
  </w:num>
  <w:num w:numId="6" w16cid:durableId="997533563">
    <w:abstractNumId w:val="18"/>
  </w:num>
  <w:num w:numId="7" w16cid:durableId="671688897">
    <w:abstractNumId w:val="2"/>
  </w:num>
  <w:num w:numId="8" w16cid:durableId="1078601628">
    <w:abstractNumId w:val="14"/>
  </w:num>
  <w:num w:numId="9" w16cid:durableId="672221128">
    <w:abstractNumId w:val="1"/>
  </w:num>
  <w:num w:numId="10" w16cid:durableId="1628123657">
    <w:abstractNumId w:val="12"/>
  </w:num>
  <w:num w:numId="11" w16cid:durableId="798498589">
    <w:abstractNumId w:val="17"/>
  </w:num>
  <w:num w:numId="12" w16cid:durableId="1417559144">
    <w:abstractNumId w:val="8"/>
  </w:num>
  <w:num w:numId="13" w16cid:durableId="107282533">
    <w:abstractNumId w:val="15"/>
  </w:num>
  <w:num w:numId="14" w16cid:durableId="2130316899">
    <w:abstractNumId w:val="3"/>
  </w:num>
  <w:num w:numId="15" w16cid:durableId="1856655700">
    <w:abstractNumId w:val="16"/>
  </w:num>
  <w:num w:numId="16" w16cid:durableId="191920634">
    <w:abstractNumId w:val="7"/>
  </w:num>
  <w:num w:numId="17" w16cid:durableId="1985160401">
    <w:abstractNumId w:val="6"/>
  </w:num>
  <w:num w:numId="18" w16cid:durableId="71002577">
    <w:abstractNumId w:val="11"/>
  </w:num>
  <w:num w:numId="19" w16cid:durableId="111559090">
    <w:abstractNumId w:val="0"/>
  </w:num>
  <w:num w:numId="20" w16cid:durableId="1298216880">
    <w:abstractNumId w:val="4"/>
  </w:num>
  <w:num w:numId="21" w16cid:durableId="1185512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3B"/>
    <w:rsid w:val="003F3BFF"/>
    <w:rsid w:val="00494769"/>
    <w:rsid w:val="006F6E07"/>
    <w:rsid w:val="00926B85"/>
    <w:rsid w:val="00AD70C3"/>
    <w:rsid w:val="00BA6E45"/>
    <w:rsid w:val="00BF3BAD"/>
    <w:rsid w:val="00E65FC7"/>
    <w:rsid w:val="00EB6A3B"/>
    <w:rsid w:val="00EC706B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C6AB"/>
  <w15:chartTrackingRefBased/>
  <w15:docId w15:val="{1A16B493-5E18-2741-A35A-8415930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C70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F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C706B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7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0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r-only">
    <w:name w:val="sr-only"/>
    <w:basedOn w:val="DefaultParagraphFont"/>
    <w:rsid w:val="00EC706B"/>
  </w:style>
  <w:style w:type="character" w:customStyle="1" w:styleId="block-imagecreator">
    <w:name w:val="block-image__creator"/>
    <w:basedOn w:val="DefaultParagraphFont"/>
    <w:rsid w:val="00EC706B"/>
  </w:style>
  <w:style w:type="character" w:customStyle="1" w:styleId="block-imagecopyright">
    <w:name w:val="block-image__copyright"/>
    <w:basedOn w:val="DefaultParagraphFont"/>
    <w:rsid w:val="00EC706B"/>
  </w:style>
  <w:style w:type="paragraph" w:customStyle="1" w:styleId="key-infoitem">
    <w:name w:val="key-info__item"/>
    <w:basedOn w:val="Normal"/>
    <w:rsid w:val="00EC7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C706B"/>
    <w:rPr>
      <w:b/>
      <w:bCs/>
    </w:rPr>
  </w:style>
  <w:style w:type="character" w:styleId="Emphasis">
    <w:name w:val="Emphasis"/>
    <w:basedOn w:val="DefaultParagraphFont"/>
    <w:uiPriority w:val="20"/>
    <w:qFormat/>
    <w:rsid w:val="00EC706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C706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62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ld.gov.au/__data/assets/pdf_file/0029/67772/common-deathadde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grant/Desktop/Endangered%20Species%20Unit/Factsheets/Endangered%20animals%20Granite%20Belt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Endangered animals Granite Belt factsheet.dotx</Template>
  <TotalTime>10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grantlesley@bigpond.com</cp:lastModifiedBy>
  <cp:revision>2</cp:revision>
  <cp:lastPrinted>2023-03-07T01:17:00Z</cp:lastPrinted>
  <dcterms:created xsi:type="dcterms:W3CDTF">2023-03-09T05:46:00Z</dcterms:created>
  <dcterms:modified xsi:type="dcterms:W3CDTF">2023-03-09T05:46:00Z</dcterms:modified>
</cp:coreProperties>
</file>